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F6F" w:rsidRDefault="00C37F6F" w:rsidP="00C37F6F">
      <w:pPr>
        <w:pStyle w:val="a3"/>
        <w:spacing w:before="75" w:beforeAutospacing="0" w:after="150" w:afterAutospacing="0"/>
        <w:jc w:val="center"/>
        <w:rPr>
          <w:rFonts w:ascii="Trebuchet MS" w:hAnsi="Trebuchet MS"/>
          <w:color w:val="333333"/>
          <w:sz w:val="23"/>
          <w:szCs w:val="23"/>
        </w:rPr>
      </w:pPr>
      <w:r>
        <w:rPr>
          <w:rStyle w:val="a4"/>
          <w:rFonts w:ascii="Trebuchet MS" w:hAnsi="Trebuchet MS"/>
          <w:color w:val="333333"/>
          <w:sz w:val="23"/>
          <w:szCs w:val="23"/>
        </w:rPr>
        <w:t>Возрастные особенности семиклассников</w:t>
      </w:r>
    </w:p>
    <w:p w:rsidR="00C37F6F" w:rsidRDefault="00C37F6F" w:rsidP="00C37F6F">
      <w:pPr>
        <w:pStyle w:val="a3"/>
        <w:spacing w:before="150" w:beforeAutospacing="0" w:after="150" w:afterAutospacing="0"/>
        <w:rPr>
          <w:rFonts w:ascii="Trebuchet MS" w:hAnsi="Trebuchet MS"/>
          <w:color w:val="333333"/>
          <w:sz w:val="23"/>
          <w:szCs w:val="23"/>
        </w:rPr>
      </w:pPr>
      <w:r>
        <w:rPr>
          <w:rStyle w:val="a4"/>
          <w:rFonts w:ascii="Trebuchet MS" w:hAnsi="Trebuchet MS"/>
          <w:color w:val="333333"/>
          <w:sz w:val="23"/>
          <w:szCs w:val="23"/>
        </w:rPr>
        <w:t> </w:t>
      </w:r>
      <w:r>
        <w:rPr>
          <w:rFonts w:ascii="Trebuchet MS" w:hAnsi="Trebuchet MS"/>
          <w:color w:val="333333"/>
          <w:sz w:val="23"/>
          <w:szCs w:val="23"/>
        </w:rPr>
        <w:t>В седьмом классе у подростков в концентрированном виде проявляются проблемы переходного возраста; в этот период наблюдается пик эмоциональной неуравновешенности. Подростки легко возбуждаются и не всегда могут справиться со своим состоянием. Это может приводить к ухудшению дисциплины в классе, особенно на последних уроках или после контрольных работ. Подростки начинают громко говорить, хохотать. Настроение подростков подвержено резким перепадам. Переходы от безудержного веселья к депрессивной пассивности могут затруднять взаимодействие с ними. Возрастает обидчивость, раздражительность. Поэтому даже не слишком значимое замечание нередко приводит к бурной реакции подростка.</w:t>
      </w:r>
    </w:p>
    <w:p w:rsidR="00C37F6F" w:rsidRDefault="00C37F6F" w:rsidP="00C37F6F">
      <w:pPr>
        <w:pStyle w:val="a3"/>
        <w:spacing w:before="150" w:beforeAutospacing="0" w:after="150" w:afterAutospacing="0"/>
        <w:rPr>
          <w:rFonts w:ascii="Trebuchet MS" w:hAnsi="Trebuchet MS"/>
          <w:color w:val="333333"/>
          <w:sz w:val="23"/>
          <w:szCs w:val="23"/>
        </w:rPr>
      </w:pPr>
      <w:r>
        <w:rPr>
          <w:rFonts w:ascii="Trebuchet MS" w:hAnsi="Trebuchet MS"/>
          <w:color w:val="333333"/>
          <w:sz w:val="23"/>
          <w:szCs w:val="23"/>
        </w:rPr>
        <w:t>Подростки продолжают доказывать всем и самим себе свою «взрослость» различными методами, вплоть до принятия алкоголя.</w:t>
      </w:r>
    </w:p>
    <w:p w:rsidR="00C37F6F" w:rsidRDefault="00C37F6F" w:rsidP="00C37F6F">
      <w:pPr>
        <w:pStyle w:val="a3"/>
        <w:spacing w:before="150" w:beforeAutospacing="0" w:after="150" w:afterAutospacing="0"/>
        <w:rPr>
          <w:rFonts w:ascii="Trebuchet MS" w:hAnsi="Trebuchet MS"/>
          <w:color w:val="333333"/>
          <w:sz w:val="23"/>
          <w:szCs w:val="23"/>
        </w:rPr>
      </w:pPr>
      <w:r>
        <w:rPr>
          <w:rFonts w:ascii="Trebuchet MS" w:hAnsi="Trebuchet MS"/>
          <w:color w:val="333333"/>
          <w:sz w:val="23"/>
          <w:szCs w:val="23"/>
        </w:rPr>
        <w:t>Основной сферой интересов становится общение со сверстниками. Поэтому качество учебной деятельности может ухудшаться, на уроках подростки стремятся общаться, переписываться. Они начинают подолгу разговаривать друг с другом по телефону. При этом для них становится значимым не только статус в классе или в компании, но и то, какие качества видят в них сверстники. Поэтому им особенно интересно, что о них думают, как их воспринимают.</w:t>
      </w:r>
    </w:p>
    <w:p w:rsidR="00C37F6F" w:rsidRDefault="00C37F6F" w:rsidP="00C37F6F">
      <w:pPr>
        <w:pStyle w:val="a3"/>
        <w:spacing w:before="150" w:beforeAutospacing="0" w:after="150" w:afterAutospacing="0"/>
        <w:rPr>
          <w:rFonts w:ascii="Trebuchet MS" w:hAnsi="Trebuchet MS"/>
          <w:color w:val="333333"/>
          <w:sz w:val="23"/>
          <w:szCs w:val="23"/>
        </w:rPr>
      </w:pPr>
      <w:r>
        <w:rPr>
          <w:rFonts w:ascii="Trebuchet MS" w:hAnsi="Trebuchet MS"/>
          <w:color w:val="333333"/>
          <w:sz w:val="23"/>
          <w:szCs w:val="23"/>
        </w:rPr>
        <w:t>Может произойти смена лидеров в классе. Кто-то из ребят при этом оказывается в позиции изгоя, что остро переживается. Взрослым нужно внимательно отнестись к этому. В этот период активно развивается формально-логическое мышление, подростки с радостью воспринимают задания, для выполнения которых нужно поразмышлять, поспорить, придумать различные варианты решения проблемы. Кроме того, подростки начинают мыслить быстрее. «Умственный голод» или же недостаточно быстрый темп работы может приводить к ухудшению дисциплины на уроках и занятиях.</w:t>
      </w:r>
    </w:p>
    <w:p w:rsidR="00C37F6F" w:rsidRDefault="00C37F6F" w:rsidP="00C37F6F">
      <w:pPr>
        <w:pStyle w:val="a3"/>
        <w:spacing w:before="150" w:beforeAutospacing="0" w:after="150" w:afterAutospacing="0"/>
        <w:rPr>
          <w:rFonts w:ascii="Trebuchet MS" w:hAnsi="Trebuchet MS"/>
          <w:color w:val="333333"/>
          <w:sz w:val="23"/>
          <w:szCs w:val="23"/>
        </w:rPr>
      </w:pPr>
      <w:r>
        <w:rPr>
          <w:rFonts w:ascii="Trebuchet MS" w:hAnsi="Trebuchet MS"/>
          <w:color w:val="333333"/>
          <w:sz w:val="23"/>
          <w:szCs w:val="23"/>
        </w:rPr>
        <w:t>В отношении взрослых подростки занимают двойственную позицию. Они четко делят их на тех, кому можно и кому нельзя доверять. С первыми они готовы обсуждать глубокие личные проблемы, свои переживания по поводу непонимания или недостаточной любви родителей. От вторых резко закрываются, формализуют контакты. Новому взрослому завоевать доверие подростков достаточно сложно, это занимает много времени.</w:t>
      </w:r>
    </w:p>
    <w:p w:rsidR="00C37F6F" w:rsidRDefault="00C37F6F" w:rsidP="00C37F6F">
      <w:pPr>
        <w:pStyle w:val="a3"/>
        <w:spacing w:before="150" w:beforeAutospacing="0" w:after="150" w:afterAutospacing="0"/>
        <w:rPr>
          <w:rFonts w:ascii="Trebuchet MS" w:hAnsi="Trebuchet MS"/>
          <w:color w:val="333333"/>
          <w:sz w:val="23"/>
          <w:szCs w:val="23"/>
        </w:rPr>
      </w:pPr>
      <w:r>
        <w:rPr>
          <w:rFonts w:ascii="Trebuchet MS" w:hAnsi="Trebuchet MS"/>
          <w:color w:val="333333"/>
          <w:sz w:val="23"/>
          <w:szCs w:val="23"/>
        </w:rPr>
        <w:t xml:space="preserve">В отношениях с родителями подростки, как правило, уже наработали те или иные защитные механизмы, которые позволяют им справляться со своими переживаниями. Это могут быть запреты на чувства, и </w:t>
      </w:r>
      <w:proofErr w:type="spellStart"/>
      <w:r>
        <w:rPr>
          <w:rFonts w:ascii="Trebuchet MS" w:hAnsi="Trebuchet MS"/>
          <w:color w:val="333333"/>
          <w:sz w:val="23"/>
          <w:szCs w:val="23"/>
        </w:rPr>
        <w:t>капсулирование</w:t>
      </w:r>
      <w:proofErr w:type="spellEnd"/>
      <w:r>
        <w:rPr>
          <w:rFonts w:ascii="Trebuchet MS" w:hAnsi="Trebuchet MS"/>
          <w:color w:val="333333"/>
          <w:sz w:val="23"/>
          <w:szCs w:val="23"/>
        </w:rPr>
        <w:t xml:space="preserve"> своего внутреннего мира или что-то другое.</w:t>
      </w:r>
    </w:p>
    <w:p w:rsidR="00C37F6F" w:rsidRDefault="00C37F6F" w:rsidP="00C37F6F">
      <w:pPr>
        <w:pStyle w:val="a3"/>
        <w:spacing w:before="150" w:beforeAutospacing="0" w:after="150" w:afterAutospacing="0"/>
        <w:rPr>
          <w:rFonts w:ascii="Trebuchet MS" w:hAnsi="Trebuchet MS"/>
          <w:color w:val="333333"/>
          <w:sz w:val="23"/>
          <w:szCs w:val="23"/>
        </w:rPr>
      </w:pPr>
      <w:r>
        <w:rPr>
          <w:rFonts w:ascii="Trebuchet MS" w:hAnsi="Trebuchet MS"/>
          <w:color w:val="333333"/>
          <w:sz w:val="23"/>
          <w:szCs w:val="23"/>
        </w:rPr>
        <w:t xml:space="preserve">Из книги Ольги </w:t>
      </w:r>
      <w:proofErr w:type="spellStart"/>
      <w:r>
        <w:rPr>
          <w:rFonts w:ascii="Trebuchet MS" w:hAnsi="Trebuchet MS"/>
          <w:color w:val="333333"/>
          <w:sz w:val="23"/>
          <w:szCs w:val="23"/>
        </w:rPr>
        <w:t>Хухлаевой</w:t>
      </w:r>
      <w:proofErr w:type="spellEnd"/>
      <w:r>
        <w:rPr>
          <w:rFonts w:ascii="Trebuchet MS" w:hAnsi="Trebuchet MS"/>
          <w:color w:val="333333"/>
          <w:sz w:val="23"/>
          <w:szCs w:val="23"/>
        </w:rPr>
        <w:t xml:space="preserve"> «Тропинка к своему я»</w:t>
      </w:r>
    </w:p>
    <w:p w:rsidR="00C37F6F" w:rsidRDefault="00C37F6F" w:rsidP="00C37F6F">
      <w:pPr>
        <w:pStyle w:val="a3"/>
        <w:spacing w:before="150" w:beforeAutospacing="0" w:after="75" w:afterAutospacing="0"/>
        <w:rPr>
          <w:rFonts w:ascii="Trebuchet MS" w:hAnsi="Trebuchet MS"/>
          <w:color w:val="333333"/>
          <w:sz w:val="23"/>
          <w:szCs w:val="23"/>
        </w:rPr>
      </w:pPr>
      <w:r>
        <w:rPr>
          <w:rFonts w:ascii="Trebuchet MS" w:hAnsi="Trebuchet MS"/>
          <w:color w:val="333333"/>
          <w:sz w:val="23"/>
          <w:szCs w:val="23"/>
        </w:rPr>
        <w:t>Педагог-психолог СШ №34 Задорина Антонина Александровна</w:t>
      </w:r>
    </w:p>
    <w:p w:rsidR="00C37F6F" w:rsidRDefault="00C37F6F">
      <w:bookmarkStart w:id="0" w:name="_GoBack"/>
      <w:bookmarkEnd w:id="0"/>
    </w:p>
    <w:sectPr w:rsidR="00C37F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6F"/>
    <w:rsid w:val="00C37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970B9-818C-4F1F-BC58-28DB3B70E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7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7F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05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2182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kab301</dc:creator>
  <cp:keywords/>
  <dc:description/>
  <cp:lastModifiedBy>kab301</cp:lastModifiedBy>
  <cp:revision>1</cp:revision>
  <dcterms:created xsi:type="dcterms:W3CDTF">2023-10-19T08:51:00Z</dcterms:created>
  <dcterms:modified xsi:type="dcterms:W3CDTF">2023-10-19T08:52:00Z</dcterms:modified>
</cp:coreProperties>
</file>