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1660FD" w:rsidRDefault="001660FD" w:rsidP="00C5656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9 - 2023</w:t>
      </w:r>
    </w:p>
    <w:p w:rsidR="00C56564" w:rsidRDefault="00C56564" w:rsidP="00C5656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Вводный инструктаж</w:t>
      </w:r>
      <w:r>
        <w:rPr>
          <w:color w:val="1E2120"/>
          <w:sz w:val="33"/>
          <w:szCs w:val="33"/>
        </w:rPr>
        <w:br/>
        <w:t>для учащихся в кабинете химии</w:t>
      </w:r>
    </w:p>
    <w:p w:rsidR="00C56564" w:rsidRDefault="00C56564" w:rsidP="00C56564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C56564" w:rsidRDefault="00C56564" w:rsidP="00C5656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Настоящий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вводный инструктаж по химии</w:t>
      </w:r>
      <w:r>
        <w:rPr>
          <w:color w:val="1E2120"/>
          <w:sz w:val="23"/>
          <w:szCs w:val="23"/>
        </w:rPr>
        <w:t> для учащихся школы разработан в соответствии с СП 2.4.3648-20 «Санитарно-эпидемиологические требования к организациям воспитания и обучения, отдыха и оздоровления детей и молодежи» с изменениями от 24 ноября 2015г; Федеральным законом № 273-ФЗ от 29.12.2012г "Об образовании в Российской Федерации" в редакции от 26 июля 2019 года;</w:t>
      </w:r>
      <w:proofErr w:type="gramEnd"/>
      <w:r>
        <w:rPr>
          <w:color w:val="1E2120"/>
          <w:sz w:val="23"/>
          <w:szCs w:val="23"/>
        </w:rPr>
        <w:t xml:space="preserve"> Письмом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 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</w:t>
      </w:r>
      <w:proofErr w:type="gramStart"/>
      <w:r>
        <w:rPr>
          <w:color w:val="1E2120"/>
          <w:sz w:val="23"/>
          <w:szCs w:val="23"/>
        </w:rPr>
        <w:t>образовательных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организациях</w:t>
      </w:r>
      <w:proofErr w:type="gramEnd"/>
      <w:r>
        <w:rPr>
          <w:color w:val="1E2120"/>
          <w:sz w:val="23"/>
          <w:szCs w:val="23"/>
        </w:rPr>
        <w:t>, осуществляющих образовательную деятельность» и иными нормативно-правовыми актами, Правилами внутреннего распорядка обучающихся общеобразовательного учреждения.</w:t>
      </w:r>
      <w:r>
        <w:rPr>
          <w:color w:val="1E2120"/>
          <w:sz w:val="23"/>
          <w:szCs w:val="23"/>
        </w:rPr>
        <w:br/>
        <w:t>1.2. К занятиям в кабинете химии допускаются учащиеся, прошедшие вводный инструктаж по правилам безопасности в кабинете химии, медицинский осмотр, не имеющие противопоказаний по состоянию здоровья и усвоившие основные требования безопасного выполнению работ с лабораторным оборудованием и реактивами.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Данный вводный инструктаж по технике безопасности в кабинете химии составлен для учащихся 8, 9, 10 и 11 класса в целях обеспечения охраны здоровья и безопасных условий обучения на уроках и дополнительных занятиях по химии в образовательном учреждении.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Проведение вводного инструктажа в кабинете химии регистрируют в журнале инструктажа учащихся по технике безопасности (ТБ) с подписью инструктируемого и инструктирующего. Дата регистрации вводного инструктажа в специальном журнале должна совпадать с записью о проведении данных инструктажей в классном журнале.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</w:t>
      </w:r>
      <w:proofErr w:type="gramStart"/>
      <w:r>
        <w:rPr>
          <w:color w:val="1E2120"/>
          <w:sz w:val="23"/>
          <w:szCs w:val="23"/>
        </w:rPr>
        <w:t>Вводный инструктаж проводится с учащимися в кабинете химии на первом занятии в начале учебного года, а также с вновь прибывшими обучающимися школы в течение учебного года.</w:t>
      </w:r>
      <w:proofErr w:type="gramEnd"/>
      <w:r>
        <w:rPr>
          <w:color w:val="1E2120"/>
          <w:sz w:val="23"/>
          <w:szCs w:val="23"/>
        </w:rPr>
        <w:t xml:space="preserve"> Учителю химии вводный инструктаж рекомендуется проводить с использованием современных технических и демонстрационных средств обучения, а также наглядных учебных пособий.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Соблюдение требований данного инструктажа обязательно для всех обучающихся, занимающихся в кабинете химии.</w:t>
      </w:r>
    </w:p>
    <w:p w:rsidR="00C56564" w:rsidRDefault="00C56564" w:rsidP="00C5656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требования безопасности для учащихся в кабинете химии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Учащиеся должны спокойно, не торопясь, соблюдая дисциплину и порядок, входить и выходить из кабинета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Каждый учащийся должен соблюдать правила личной гигиены и требования санитарных норм, поддерживать своё рабочее место в чистоте, соблюдать порядок проведения лабораторных работ и лабораторного практикума.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2.3. Школьники должны строго соблюдать требования инструкций по правилам безопасности при проведении лабораторно-практических работ по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Учащиеся не должны заходить в помещение лаборантской, так как там находятся реактивы, подходить к электрическому щитку КЭФ, что является зоной особой опасности.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Не вносить и не выносить из кабинета химии и лаборатории, без указания учителя, любые вещества, приборы, лабораторное оборудование.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В кабинете химии запрещено принимать пищу и пить.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Не загромождать проходы портфелями, сумками.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2.8. Запрещено присутствие посторонних лиц в кабинете при проведении лабораторно-практических работ без </w:t>
      </w:r>
      <w:proofErr w:type="gramStart"/>
      <w:r>
        <w:rPr>
          <w:color w:val="1E2120"/>
          <w:sz w:val="23"/>
          <w:szCs w:val="23"/>
        </w:rPr>
        <w:t>ведома</w:t>
      </w:r>
      <w:proofErr w:type="gramEnd"/>
      <w:r>
        <w:rPr>
          <w:color w:val="1E2120"/>
          <w:sz w:val="23"/>
          <w:szCs w:val="23"/>
        </w:rPr>
        <w:t xml:space="preserve"> учителя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работе учащихся в кабинете химии могут иметь место вредные и опасные факторы:</w:t>
      </w:r>
    </w:p>
    <w:p w:rsidR="00C56564" w:rsidRDefault="00C56564" w:rsidP="00C5656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отравление химическими веществами;</w:t>
      </w:r>
    </w:p>
    <w:p w:rsidR="00C56564" w:rsidRDefault="00C56564" w:rsidP="00C5656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получение химических ожогов агрессивными веществами;</w:t>
      </w:r>
    </w:p>
    <w:p w:rsidR="00C56564" w:rsidRDefault="00C56564" w:rsidP="00C5656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получение термических ожогов при работе с нагревательными приборами, при нагревании жидкостей;</w:t>
      </w:r>
    </w:p>
    <w:p w:rsidR="00C56564" w:rsidRDefault="00C56564" w:rsidP="00C5656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осколками стекла;</w:t>
      </w:r>
    </w:p>
    <w:p w:rsidR="00C56564" w:rsidRDefault="00C56564" w:rsidP="00C5656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в результате взрыва или самовозгорания химических веществ, при нарушении выполнения лабораторных работ или условий хранения химических реактивов;</w:t>
      </w:r>
    </w:p>
    <w:p w:rsidR="00C56564" w:rsidRDefault="00C56564" w:rsidP="00C5656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использовании электроприборов.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Во избежание несчастных случаев, учащимся следует внимательно ознакомиться с правилами безопасности при работе в кабинете химии и строго соблюдать их выполнение. При выполнении лабораторно-практической работы учащиеся обязаны строго соблюдать инструкцию по охране труда при проведении лабораторных работ в кабинете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Во время проведения лабораторных опытов на уроке для защиты учащихся должны, в зависимости от типа опасности, применяться перчатки, хлопчатобумажный халат, защитные очки.</w:t>
      </w:r>
      <w:r>
        <w:rPr>
          <w:color w:val="1E2120"/>
          <w:sz w:val="23"/>
          <w:szCs w:val="23"/>
        </w:rPr>
        <w:br/>
        <w:t>2.12. При нахождении в кабинете необходимо соблюдать правила пожарной безопасности и правила обращения с лабораторным оборудованием из стекла.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2.13. Школьникам запрещается без разрешения учителя или лаборанта подходить к лабораторному оборудованию для проведения экспериментов и пользоваться им.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2.14. Запрещается без разрешения учителя химии начинать осуществлять опыты и эксперименты с использованием лабораторного оборудования, осуществлять опыты, не имеющие отношения к теме урока.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2.15. Запрещается загромождать в кабинете проходы портфелями, сумками, передвигать учебные столы и стулья.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2.16. При получении травмы (порезы, ожоги и т. п.), а также при плохом самочувствии учащиеся должны немедленно сообщить об этом учителю, лаборанту кабинета химии.</w:t>
      </w:r>
    </w:p>
    <w:p w:rsidR="00C56564" w:rsidRDefault="00C56564" w:rsidP="00C5656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перед началом работы в кабинете химии</w:t>
      </w:r>
    </w:p>
    <w:p w:rsidR="00C56564" w:rsidRDefault="00C56564" w:rsidP="00C5656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Требования к учащимся перед работой в кабинете химии:</w:t>
      </w:r>
    </w:p>
    <w:p w:rsidR="00C56564" w:rsidRDefault="00C56564" w:rsidP="00C5656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кабинет химии только после разрешения учителя;</w:t>
      </w:r>
    </w:p>
    <w:p w:rsidR="00C56564" w:rsidRDefault="00C56564" w:rsidP="00C5656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включать самостоятельно электроосвещение и электроприборы;</w:t>
      </w:r>
    </w:p>
    <w:p w:rsidR="00C56564" w:rsidRDefault="00C56564" w:rsidP="00C5656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открывать самостоятельно форточки, фрамуги, окна;</w:t>
      </w:r>
    </w:p>
    <w:p w:rsidR="00C56564" w:rsidRDefault="00C56564" w:rsidP="00C5656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подготовить свое рабочее место и учебные принадлежности к уроку;</w:t>
      </w:r>
    </w:p>
    <w:p w:rsidR="00C56564" w:rsidRDefault="00C56564" w:rsidP="00C5656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убрать со стола все лишнее, не имеющее отношения к уроку;</w:t>
      </w:r>
    </w:p>
    <w:p w:rsidR="00C56564" w:rsidRDefault="00C56564" w:rsidP="00C5656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надеть средства индивидуальной защиты по указанию учителя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Портфели и сумки необходимо расположить так, чтобы они не загромождали проходы.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Каждый учащийся проверяет санитарное состояние своего рабочего места, проверяет, нет ли на рабочем месте посторонних вещей и предметов.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3.4. Перед выполнением лабораторной практической работы учащийся должен внимательно изучить содержание и порядок ее выполнения, а также безопасные приёмы и методы выполнения лабораторной работы, опытов и экспериментов.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Перед началом каждой практической работы, учащийся внимательно прослушивает инструктаж по безопасным правилам проведения лабораторных работ, экспериментов.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Запрещено приносить в кабинет химии и использовать в эксперименте и опытах не предназначенные для этого вещества.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Учебные приборы, приспособления, лабораторное оборудование необходимо разместить таким образом, чтобы исключить их падение и опрокидывание.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Проверить исправность лабораторного оборудования, целостность лабораторной посуды и приборов из стекла.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Приступать к работе разрешается после выполнения подготовительных мероприятий и устранения всех недостатков и с разрешения учителя химии.</w:t>
      </w:r>
    </w:p>
    <w:p w:rsidR="00C56564" w:rsidRDefault="00C56564" w:rsidP="00C5656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во время занятий в кабинете химии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Пребывание школьников в кабинете химии или лаборатории может осуществляться только с разрешения преподавателя. Все работы должны проводиться при личном присутствии в кабинете учителя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На занятиях в кабинете химии учащиеся должны быть внимательны, дисциплинированы, осторожны, не оставлять рабочее место без разрешения учителя.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Точно выполнять указания учителя химии, без его разрешения не проводить опыты, не вставать с места, не передавать лабораторное оборудование другим учащимся.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Осторожно и бережно обращаться с лабораторным оборудованием, не допускать его опрокидывания и падения.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Во время работы в кабинете химии учащийся должен соблюдать порядок и чистоту на рабочем месте.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Выполнять практические и лабораторные работы в кабинете химии только с использованием индивидуальных средств защиты.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Приступать к выполнению работы и каждому её этапу, только после указания учителя химии.</w:t>
      </w:r>
      <w:r>
        <w:rPr>
          <w:color w:val="1E2120"/>
          <w:sz w:val="23"/>
          <w:szCs w:val="23"/>
        </w:rPr>
        <w:br/>
        <w:t>4.8. Работать необходимо аккуратно, неукоснительно соблюдая порядок проведения работы, изученный по учебнику или пособию, выполнять требования безопасности труда при проведении практических или лабораторных работ. Работайте только над столом.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 Не проводить самостоятельно опытов и экспериментов, не предусмотренных заданиями лабораторно-практической работы.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Во время работы располагать лабораторное оборудование и лабораторную посуду в порядке, указанном учителем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Без разрешения преподавателя не брать приборы и оборудование с соседних рабочих мест.</w:t>
      </w:r>
      <w:r>
        <w:rPr>
          <w:color w:val="1E2120"/>
          <w:sz w:val="23"/>
          <w:szCs w:val="23"/>
        </w:rPr>
        <w:br/>
        <w:t>4.12. Ученик должен соблюдать аккуратность при работе со стеклянной посудой, лабораторным оборудованием, а также с любыми химическими реактивами.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4.13. Соблюдать особую аккуратность при работе с любыми легковоспламеняющимися жидкостями.</w:t>
      </w:r>
      <w:r>
        <w:rPr>
          <w:color w:val="1E2120"/>
          <w:sz w:val="23"/>
          <w:szCs w:val="23"/>
        </w:rPr>
        <w:br/>
        <w:t>4.14. Для пробирок использовать специальный держатель.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4.15. Не оставлять без присмотра спиртовки.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4.16. Не проводить самостоятельно опыты, не предусмотренные инструкцией, не смешивать произвольно вещества.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4.17. Не принимать пищу и напитки в кабинете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4.18. Оперативно сообщить учителю или лаборанту об обнаружении неисправности </w:t>
      </w:r>
      <w:proofErr w:type="spellStart"/>
      <w:r>
        <w:rPr>
          <w:color w:val="1E2120"/>
          <w:sz w:val="23"/>
          <w:szCs w:val="23"/>
        </w:rPr>
        <w:t>абораторного</w:t>
      </w:r>
      <w:proofErr w:type="spellEnd"/>
      <w:r>
        <w:rPr>
          <w:color w:val="1E2120"/>
          <w:sz w:val="23"/>
          <w:szCs w:val="23"/>
        </w:rPr>
        <w:t xml:space="preserve"> оборудования, не устранять самостоятельно неисправности. Обо всех неполадках в работе оборудования необходимо ставить в известность учителя или лаборанта кабинета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4.19. При получении травмы и плохом самочувствии немедленно сообщить преподавателю.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4.20. При возникновении во время работы аварийной ситуации, не допускать паники и действовать по указанию учителя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4.21. При возникших вопросах, нужно обязательно обратиться к преподавателю, а не пытаться самостоятельно решить проблему.</w:t>
      </w:r>
    </w:p>
    <w:p w:rsidR="00C56564" w:rsidRDefault="00C56564" w:rsidP="00C5656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 в кабинете химии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возникновении аварийной ситуации в кабинете химии срочно сообщить учителю и действовать по его указанию.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получении травмы учащимся, сообщить учителю и, при необходимости, помочь ему вызвать медицинского работника школы для оказания медицинской помощи пострадавшему.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В случае возникновения аварийных ситуаций (пожар, появление сильных посторонних запахов) по указанию учителя химии, быстро и без паники, покинуть кабинет.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В случае</w:t>
      </w:r>
      <w:proofErr w:type="gramStart"/>
      <w:r>
        <w:rPr>
          <w:color w:val="1E2120"/>
          <w:sz w:val="23"/>
          <w:szCs w:val="23"/>
        </w:rPr>
        <w:t>,</w:t>
      </w:r>
      <w:proofErr w:type="gramEnd"/>
      <w:r>
        <w:rPr>
          <w:color w:val="1E2120"/>
          <w:sz w:val="23"/>
          <w:szCs w:val="23"/>
        </w:rPr>
        <w:t xml:space="preserve"> если разбилась лабораторная посуда, не собирать ее осколки незащищенными руками, а использовать для этой цели щетку и совок.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Не оставлять своего рабочего места без разрешения учителя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5.6. При внезапном заболевании, либо плохом самочувствии, головокружении сообщить учителю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При разливе жидкостей или рассыпании твёрдых реактивов не убирать их самостоятельно, а в обязательном порядке сообщить об этом учителю или лаборанту кабинета химии.</w:t>
      </w:r>
    </w:p>
    <w:p w:rsidR="00C56564" w:rsidRDefault="00C56564" w:rsidP="00C5656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безопасности по окончании занятий в кабинете химии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По окончании урока учащиеся приводят в порядок свое рабочее место, готовят лабораторное оборудование и лабораторную посуду к сбору лаборантом кабинета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Учащиеся сдают все оставшиеся реактивы на хранение учителю химии или лаборанту.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Не оставлять склянки с реактивами открытыми, не сливать и не ссыпать оставшиеся вещества в сосуд, из которого они были взяты. Не выливать в канализацию растворы и органические жидкости, сливать их в специальные сосуды на рабочих местах.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Уборку рабочих мест по окончании работы производить в соответствии с указаниями преподавателя.</w:t>
      </w:r>
      <w:r>
        <w:rPr>
          <w:color w:val="1E2120"/>
          <w:sz w:val="23"/>
          <w:szCs w:val="23"/>
        </w:rPr>
        <w:br/>
        <w:t>6.5. Снять халат и индивидуальные средства защиты, сдать защитные очки лаборанту, тщательно вымыть руки с мылом.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Учащиеся собирают тетради, учебники, письменные принадлежности по указанию учителя спокойным шагом покидают кабинет химии.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Запрещено выносить из кабинета химии любые вещества, лабораторную посуду и иное лабораторное оборудование без указания учителя.</w:t>
      </w:r>
    </w:p>
    <w:p w:rsidR="00C56564" w:rsidRDefault="00C56564" w:rsidP="00C5656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6.8. Обо всех неполадках в работе лабораторного оборудования и приборов, а также недостатках, обнаруженных во время работы в кабинете, сообщить непосредственно учителю химии.</w:t>
      </w: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</w:t>
      </w:r>
      <w:r w:rsidR="00C56564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 химии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 </w:t>
      </w:r>
      <w:r w:rsidR="00C56564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химии</w:t>
      </w:r>
      <w:r w:rsidR="00632144"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FAD" w:rsidTr="000711BD">
        <w:tc>
          <w:tcPr>
            <w:tcW w:w="817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D642C23"/>
    <w:multiLevelType w:val="multilevel"/>
    <w:tmpl w:val="CC7A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F4F130B"/>
    <w:multiLevelType w:val="multilevel"/>
    <w:tmpl w:val="9F8A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5C92E21"/>
    <w:multiLevelType w:val="multilevel"/>
    <w:tmpl w:val="AE3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4EB2496"/>
    <w:multiLevelType w:val="multilevel"/>
    <w:tmpl w:val="8D54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5"/>
  </w:num>
  <w:num w:numId="3">
    <w:abstractNumId w:val="20"/>
  </w:num>
  <w:num w:numId="4">
    <w:abstractNumId w:val="2"/>
  </w:num>
  <w:num w:numId="5">
    <w:abstractNumId w:val="21"/>
  </w:num>
  <w:num w:numId="6">
    <w:abstractNumId w:val="16"/>
  </w:num>
  <w:num w:numId="7">
    <w:abstractNumId w:val="12"/>
  </w:num>
  <w:num w:numId="8">
    <w:abstractNumId w:val="7"/>
  </w:num>
  <w:num w:numId="9">
    <w:abstractNumId w:val="25"/>
  </w:num>
  <w:num w:numId="10">
    <w:abstractNumId w:val="24"/>
  </w:num>
  <w:num w:numId="11">
    <w:abstractNumId w:val="1"/>
  </w:num>
  <w:num w:numId="12">
    <w:abstractNumId w:val="14"/>
  </w:num>
  <w:num w:numId="13">
    <w:abstractNumId w:val="0"/>
  </w:num>
  <w:num w:numId="14">
    <w:abstractNumId w:val="5"/>
  </w:num>
  <w:num w:numId="15">
    <w:abstractNumId w:val="6"/>
  </w:num>
  <w:num w:numId="16">
    <w:abstractNumId w:val="27"/>
  </w:num>
  <w:num w:numId="17">
    <w:abstractNumId w:val="4"/>
  </w:num>
  <w:num w:numId="18">
    <w:abstractNumId w:val="18"/>
  </w:num>
  <w:num w:numId="19">
    <w:abstractNumId w:val="10"/>
  </w:num>
  <w:num w:numId="20">
    <w:abstractNumId w:val="11"/>
  </w:num>
  <w:num w:numId="21">
    <w:abstractNumId w:val="3"/>
  </w:num>
  <w:num w:numId="22">
    <w:abstractNumId w:val="8"/>
  </w:num>
  <w:num w:numId="23">
    <w:abstractNumId w:val="13"/>
  </w:num>
  <w:num w:numId="24">
    <w:abstractNumId w:val="9"/>
  </w:num>
  <w:num w:numId="25">
    <w:abstractNumId w:val="23"/>
  </w:num>
  <w:num w:numId="26">
    <w:abstractNumId w:val="26"/>
  </w:num>
  <w:num w:numId="27">
    <w:abstractNumId w:val="17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80D95"/>
    <w:rsid w:val="000D4A8E"/>
    <w:rsid w:val="0016069C"/>
    <w:rsid w:val="001660FD"/>
    <w:rsid w:val="0017350F"/>
    <w:rsid w:val="00183F8D"/>
    <w:rsid w:val="002B61D8"/>
    <w:rsid w:val="002E729F"/>
    <w:rsid w:val="003237BA"/>
    <w:rsid w:val="00334706"/>
    <w:rsid w:val="00346387"/>
    <w:rsid w:val="003A1AB9"/>
    <w:rsid w:val="0043339C"/>
    <w:rsid w:val="004B3C6D"/>
    <w:rsid w:val="00632144"/>
    <w:rsid w:val="006D2FA5"/>
    <w:rsid w:val="006E7760"/>
    <w:rsid w:val="007E24B5"/>
    <w:rsid w:val="00843403"/>
    <w:rsid w:val="008501DC"/>
    <w:rsid w:val="00905520"/>
    <w:rsid w:val="0090707D"/>
    <w:rsid w:val="00923341"/>
    <w:rsid w:val="00993AF4"/>
    <w:rsid w:val="009B4532"/>
    <w:rsid w:val="00A77C28"/>
    <w:rsid w:val="00B656EF"/>
    <w:rsid w:val="00BA546B"/>
    <w:rsid w:val="00C56564"/>
    <w:rsid w:val="00D72A4F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2023-11-03T17:42:00Z</dcterms:created>
  <dcterms:modified xsi:type="dcterms:W3CDTF">2023-11-07T15:13:00Z</dcterms:modified>
</cp:coreProperties>
</file>