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505B1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505B1A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E66441" w:rsidRDefault="00E66441" w:rsidP="00B3342C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28 - 2023</w:t>
      </w:r>
    </w:p>
    <w:p w:rsidR="00B3342C" w:rsidRDefault="00B3342C" w:rsidP="00B3342C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Инструкция</w:t>
      </w:r>
      <w:r>
        <w:rPr>
          <w:color w:val="1E2120"/>
          <w:sz w:val="33"/>
          <w:szCs w:val="33"/>
        </w:rPr>
        <w:br/>
        <w:t>"Правила безопасности при выполнении лабораторных работ по биологии"</w:t>
      </w:r>
    </w:p>
    <w:p w:rsidR="00B3342C" w:rsidRDefault="00B3342C" w:rsidP="00B3342C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B3342C" w:rsidRDefault="00B3342C" w:rsidP="00B3342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требования безопасности</w:t>
      </w:r>
    </w:p>
    <w:p w:rsidR="00B3342C" w:rsidRDefault="00B3342C" w:rsidP="00B3342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Настоящая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 xml:space="preserve">инструкция </w:t>
      </w:r>
      <w:proofErr w:type="gramStart"/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по правилам безопасности при выполнении лабораторных работ по биологии</w:t>
      </w:r>
      <w:r>
        <w:rPr>
          <w:color w:val="1E2120"/>
          <w:sz w:val="23"/>
          <w:szCs w:val="23"/>
        </w:rPr>
        <w:t> разработана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для обучающихся</w:t>
      </w:r>
      <w:r>
        <w:rPr>
          <w:color w:val="1E2120"/>
          <w:sz w:val="23"/>
          <w:szCs w:val="23"/>
        </w:rPr>
        <w:t> с учетом</w:t>
      </w:r>
      <w:proofErr w:type="gramEnd"/>
      <w:r>
        <w:rPr>
          <w:color w:val="1E2120"/>
          <w:sz w:val="23"/>
          <w:szCs w:val="23"/>
        </w:rPr>
        <w:t> </w:t>
      </w: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СП 2.4.3648-20</w:t>
      </w:r>
      <w:r>
        <w:rPr>
          <w:color w:val="1E2120"/>
          <w:sz w:val="23"/>
          <w:szCs w:val="23"/>
        </w:rPr>
        <w:t> «Санитарно-эпидемиологические требования к организациям воспитания и обучения, отдыха и оздоровления детей и молодежи»; </w:t>
      </w:r>
      <w:proofErr w:type="spellStart"/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СанПиН</w:t>
      </w:r>
      <w:proofErr w:type="spellEnd"/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 xml:space="preserve"> 1.2.3685-21</w:t>
      </w:r>
      <w:r>
        <w:rPr>
          <w:color w:val="1E2120"/>
          <w:sz w:val="23"/>
          <w:szCs w:val="23"/>
        </w:rPr>
        <w:t xml:space="preserve"> «Гигиенические нормативы и требования к обеспечению безопасности и (или) безвредности для человека факторов среды обитания»; Письма </w:t>
      </w:r>
      <w:proofErr w:type="spellStart"/>
      <w:r>
        <w:rPr>
          <w:color w:val="1E2120"/>
          <w:sz w:val="23"/>
          <w:szCs w:val="23"/>
        </w:rPr>
        <w:t>Минобрнауки</w:t>
      </w:r>
      <w:proofErr w:type="spellEnd"/>
      <w:r>
        <w:rPr>
          <w:color w:val="1E2120"/>
          <w:sz w:val="23"/>
          <w:szCs w:val="23"/>
        </w:rPr>
        <w:t xml:space="preserve"> России №12-1077 от 25 августа 2015 года «Рекомендации </w:t>
      </w:r>
      <w:proofErr w:type="gramStart"/>
      <w:r>
        <w:rPr>
          <w:color w:val="1E2120"/>
          <w:sz w:val="23"/>
          <w:szCs w:val="23"/>
        </w:rPr>
        <w:t>по</w:t>
      </w:r>
      <w:proofErr w:type="gramEnd"/>
      <w:r>
        <w:rPr>
          <w:color w:val="1E2120"/>
          <w:sz w:val="23"/>
          <w:szCs w:val="23"/>
        </w:rPr>
        <w:t xml:space="preserve"> созданию и функционированию системы управления охраной труда и обеспечением безопасности образовательного процесса в образовательных организациях, осуществляющих образовательную деятельность» и иных нормативных правовых актов.</w:t>
      </w:r>
      <w:r>
        <w:rPr>
          <w:color w:val="1E2120"/>
          <w:sz w:val="23"/>
          <w:szCs w:val="23"/>
        </w:rPr>
        <w:br/>
        <w:t>1.2. Данные правила устанавливают требования техники безопасности для обучающихся перед началом, во время и по окончании лабораторных работ по биологии, безопасные методы и приемы проведения и выполнения лабораторных работ учащимися, а также требования безопасности в возможных аварийных ситуациях.</w:t>
      </w:r>
      <w:r>
        <w:rPr>
          <w:color w:val="1E2120"/>
          <w:sz w:val="23"/>
          <w:szCs w:val="23"/>
        </w:rPr>
        <w:br/>
        <w:t xml:space="preserve">1.3. Настоящая инструкция по правилам безопасности разработана с целью предотвращения случаев </w:t>
      </w:r>
      <w:proofErr w:type="spellStart"/>
      <w:r>
        <w:rPr>
          <w:color w:val="1E2120"/>
          <w:sz w:val="23"/>
          <w:szCs w:val="23"/>
        </w:rPr>
        <w:t>травмирования</w:t>
      </w:r>
      <w:proofErr w:type="spellEnd"/>
      <w:r>
        <w:rPr>
          <w:color w:val="1E2120"/>
          <w:sz w:val="23"/>
          <w:szCs w:val="23"/>
        </w:rPr>
        <w:t xml:space="preserve"> обучающихся при проведении лабораторных работ на уроках биологии в общеобразовательной организации.</w:t>
      </w:r>
    </w:p>
    <w:p w:rsidR="00B3342C" w:rsidRDefault="00B3342C" w:rsidP="00B3342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1.4. К проведению лабораторных работ по биологии могут быть допущены обучающиеся с 6 класса, которые изучили данную инструкцию, прошли соответствующие инструктажи, усвоили безопасные правила выполнения работ, прошли медицинский осмотр, не имеют каких-либо противопоказаний по состоянию здоровья.</w:t>
      </w:r>
    </w:p>
    <w:p w:rsidR="00B3342C" w:rsidRDefault="00B3342C" w:rsidP="00B3342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1.5. 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Опасными факторами при проведении лабораторных работ по биологии являются:</w:t>
      </w:r>
    </w:p>
    <w:p w:rsidR="00B3342C" w:rsidRDefault="00B3342C" w:rsidP="00B3342C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порезы рук при неправильном обращении со стеклянной лабораторной посудой, режущими и колющими предметами;</w:t>
      </w:r>
    </w:p>
    <w:p w:rsidR="00B3342C" w:rsidRDefault="00B3342C" w:rsidP="00B3342C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повреждения кожи (химические ожоги) при контакте с различными растворами без средств индивидуальной защиты;</w:t>
      </w:r>
    </w:p>
    <w:p w:rsidR="00B3342C" w:rsidRDefault="00B3342C" w:rsidP="00B3342C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отравление химическими веществами при попадании их в кишечно-желудочный тракт;</w:t>
      </w:r>
    </w:p>
    <w:p w:rsidR="00B3342C" w:rsidRDefault="00B3342C" w:rsidP="00B3342C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аллергические реакции организма на те, или иные химические вещества;</w:t>
      </w:r>
    </w:p>
    <w:p w:rsidR="00B3342C" w:rsidRDefault="00B3342C" w:rsidP="00B3342C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термические ожоги при неаккуратной работе со спиртовками, сухим спиртом.</w:t>
      </w:r>
    </w:p>
    <w:p w:rsidR="00B3342C" w:rsidRDefault="00B3342C" w:rsidP="00B3342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1.6. Не допускается приступать к выполнению лабораторной работы по биологии в случае плохого самочувствия или внезапной болезни. О плохом самочувствии обучающийся должен сообщить учителю биологии.</w:t>
      </w:r>
    </w:p>
    <w:p w:rsidR="00B3342C" w:rsidRDefault="00B3342C" w:rsidP="00B3342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1.7. 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 выполнении лабораторных работ по биологии необходимо соблюдать:</w:t>
      </w:r>
    </w:p>
    <w:p w:rsidR="00B3342C" w:rsidRDefault="00E07F9F" w:rsidP="00B3342C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hyperlink r:id="rId5" w:tgtFrame="_blank" w:history="1">
        <w:r w:rsidR="00B3342C"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правила безопасности при работе со стеклянной лабораторной посудой</w:t>
        </w:r>
      </w:hyperlink>
      <w:r w:rsidR="00B3342C">
        <w:rPr>
          <w:color w:val="1E2120"/>
          <w:sz w:val="23"/>
          <w:szCs w:val="23"/>
        </w:rPr>
        <w:t>;</w:t>
      </w:r>
    </w:p>
    <w:p w:rsidR="00B3342C" w:rsidRDefault="00E07F9F" w:rsidP="00B3342C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hyperlink r:id="rId6" w:tgtFrame="_blank" w:history="1">
        <w:r w:rsidR="00B3342C"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правила безопасности при работе с химическими реактивами</w:t>
        </w:r>
      </w:hyperlink>
      <w:r w:rsidR="00B3342C">
        <w:rPr>
          <w:color w:val="1E2120"/>
          <w:sz w:val="23"/>
          <w:szCs w:val="23"/>
        </w:rPr>
        <w:t>;</w:t>
      </w:r>
    </w:p>
    <w:p w:rsidR="00B3342C" w:rsidRDefault="00E07F9F" w:rsidP="00B3342C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hyperlink r:id="rId7" w:tgtFrame="_blank" w:history="1">
        <w:r w:rsidR="00B3342C"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правила безопасности при работе со спиртовкой и сухим горючим</w:t>
        </w:r>
      </w:hyperlink>
      <w:r w:rsidR="00B3342C">
        <w:rPr>
          <w:color w:val="1E2120"/>
          <w:sz w:val="23"/>
          <w:szCs w:val="23"/>
        </w:rPr>
        <w:t>.</w:t>
      </w:r>
    </w:p>
    <w:p w:rsidR="00B3342C" w:rsidRDefault="00B3342C" w:rsidP="00B3342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1.8. Для устранения возможного возгорания при выполнении лабораторных работ в кабинете биологии необходимо иметь в доступном месте первичные средства пожаротушения (песок, покрывало для изоляции очага возгорания, огнетушитель), для оказания первой помощи – медицинскую аптечку.</w:t>
      </w:r>
    </w:p>
    <w:p w:rsidR="00B3342C" w:rsidRDefault="00B3342C" w:rsidP="00B3342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1.9. Обучающиеся, нарушившие настоящую инструкцию и правила безопасности при проведении лабораторных работ в кабинете биологии, привлекаются к ответственности, и со всеми обучающимися проводится внеплановый инструктаж по охране труда.</w:t>
      </w:r>
    </w:p>
    <w:p w:rsidR="00B3342C" w:rsidRDefault="00B3342C" w:rsidP="00B3342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безопасности перед началом лабораторных работ</w:t>
      </w:r>
    </w:p>
    <w:p w:rsidR="00B3342C" w:rsidRDefault="00B3342C" w:rsidP="00B3342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Воспользоваться необходимыми индивидуальными средствами защиты (халат хлопчатобумажный белый, перчатки резиновые, защитные очки).</w:t>
      </w:r>
      <w:r>
        <w:rPr>
          <w:color w:val="1E2120"/>
          <w:sz w:val="23"/>
          <w:szCs w:val="23"/>
        </w:rPr>
        <w:br/>
        <w:t>2.2. Детально изучить содержание и порядок выполнения лабораторной работы по биологии, пройти инструктаж учителя биологии, ознакомиться с безопасными приемами выполнения лабораторной работы.</w:t>
      </w:r>
    </w:p>
    <w:p w:rsidR="00B3342C" w:rsidRDefault="00B3342C" w:rsidP="00B3342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2.3. Подготовить рабочий стол, убрать посторонние предметы, бумагу и все, что может препятствовать безопасному проведению лабораторной работы по биологии и создать дополнительную опасность.</w:t>
      </w:r>
    </w:p>
    <w:p w:rsidR="00B3342C" w:rsidRDefault="00B3342C" w:rsidP="00B3342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2.4. Проверить собранность и целостность лабораторного оборудования, его наличие, наличие необходимых препаратов и реактивов.</w:t>
      </w:r>
    </w:p>
    <w:p w:rsidR="00B3342C" w:rsidRDefault="00B3342C" w:rsidP="00B3342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2.5. Устойчиво расположить лабораторное оборудование в необходимом порядке.</w:t>
      </w:r>
    </w:p>
    <w:p w:rsidR="00B3342C" w:rsidRDefault="00B3342C" w:rsidP="00B3342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безопасности во время лабораторных работ по биологии</w:t>
      </w:r>
    </w:p>
    <w:p w:rsidR="00B3342C" w:rsidRDefault="00B3342C" w:rsidP="00B3342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3.1. </w:t>
      </w:r>
      <w:proofErr w:type="gramStart"/>
      <w:r>
        <w:rPr>
          <w:color w:val="1E2120"/>
          <w:sz w:val="23"/>
          <w:szCs w:val="23"/>
        </w:rPr>
        <w:t>Обучающимся</w:t>
      </w:r>
      <w:proofErr w:type="gramEnd"/>
      <w:r>
        <w:rPr>
          <w:color w:val="1E2120"/>
          <w:sz w:val="23"/>
          <w:szCs w:val="23"/>
        </w:rPr>
        <w:t xml:space="preserve"> нужно обеспечить точное выполнение всех указаний учителя биологии при проведении лабораторной работы, без его разрешения не выполнять самостоятельно никаких действий.</w:t>
      </w:r>
      <w:r>
        <w:rPr>
          <w:color w:val="1E2120"/>
          <w:sz w:val="23"/>
          <w:szCs w:val="23"/>
        </w:rPr>
        <w:br/>
        <w:t xml:space="preserve">3.2. </w:t>
      </w:r>
      <w:proofErr w:type="gramStart"/>
      <w:r>
        <w:rPr>
          <w:color w:val="1E2120"/>
          <w:sz w:val="23"/>
          <w:szCs w:val="23"/>
        </w:rPr>
        <w:t>Обучающийся</w:t>
      </w:r>
      <w:proofErr w:type="gramEnd"/>
      <w:r>
        <w:rPr>
          <w:color w:val="1E2120"/>
          <w:sz w:val="23"/>
          <w:szCs w:val="23"/>
        </w:rPr>
        <w:t xml:space="preserve"> точно выполняет указания учителя биологии при работе с микроскопом в отношении соблюдения порядка действий.</w:t>
      </w:r>
    </w:p>
    <w:p w:rsidR="00B3342C" w:rsidRDefault="00B3342C" w:rsidP="00B3342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 При изготовлении препаратов для рассматривания их под микроскопом, следует осторожно брать покровное стекло большим и указательным пальцами за края и с аккуратностью опускать на предметное стекло, чтобы оно свободно легло на препарат.</w:t>
      </w:r>
      <w:r>
        <w:rPr>
          <w:color w:val="1E2120"/>
          <w:sz w:val="23"/>
          <w:szCs w:val="23"/>
        </w:rPr>
        <w:br/>
        <w:t>3.4. При применении режущих и колющих инструментов следует брать их только за ручки, не направляя заостренные части на себя и на других обучающихся, класть режущие и колющие предметы на рабочее место заостренными концами от себя.</w:t>
      </w:r>
      <w:r>
        <w:rPr>
          <w:color w:val="1E2120"/>
          <w:sz w:val="23"/>
          <w:szCs w:val="23"/>
        </w:rPr>
        <w:br/>
        <w:t>3.5. Во время лабораторной работы по биологии запрещается вставать с рабочего места и подходить к другому рабочему месту, принимать пищу и напитки.</w:t>
      </w:r>
      <w:r>
        <w:rPr>
          <w:color w:val="1E2120"/>
          <w:sz w:val="23"/>
          <w:szCs w:val="23"/>
        </w:rPr>
        <w:br/>
        <w:t xml:space="preserve">3.6. Без разрешения учителя биологии </w:t>
      </w:r>
      <w:proofErr w:type="gramStart"/>
      <w:r>
        <w:rPr>
          <w:color w:val="1E2120"/>
          <w:sz w:val="23"/>
          <w:szCs w:val="23"/>
        </w:rPr>
        <w:t>обучающемуся</w:t>
      </w:r>
      <w:proofErr w:type="gramEnd"/>
      <w:r>
        <w:rPr>
          <w:color w:val="1E2120"/>
          <w:sz w:val="23"/>
          <w:szCs w:val="23"/>
        </w:rPr>
        <w:t xml:space="preserve"> запрещается производить любые опыты и смешивать реактивы.</w:t>
      </w:r>
    </w:p>
    <w:p w:rsidR="00B3342C" w:rsidRDefault="00B3342C" w:rsidP="00B3342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3.7. Соблюдать осторожность при проведении лабораторных опытов с использованием лабораторной посуды и приборов из стекла, не бросать, не ронять, не ударять их.</w:t>
      </w:r>
      <w:r>
        <w:rPr>
          <w:color w:val="1E2120"/>
          <w:sz w:val="23"/>
          <w:szCs w:val="23"/>
        </w:rPr>
        <w:br/>
        <w:t>3.8. Тонкостенную лабораторную посуду необходимо закреплять в зажимах штативов осторожно, слегка поворачивая вокруг вертикальной оси или перемещая вверх-вниз.</w:t>
      </w:r>
      <w:r>
        <w:rPr>
          <w:color w:val="1E2120"/>
          <w:sz w:val="23"/>
          <w:szCs w:val="23"/>
        </w:rPr>
        <w:br/>
        <w:t>3.9. Для нагревания жидкости в пробирке или колбе их необходимо брать в специальные держатели (штативы), отверстие пробирки или горлышко колбы ни в коем случае не направлять на себя и на своих одноклассников.</w:t>
      </w:r>
    </w:p>
    <w:p w:rsidR="00B3342C" w:rsidRDefault="00B3342C" w:rsidP="00B3342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3.10. Нельзя нагревать пробирку с растворами реагирующих веществ на сильном пламени, так как при этом жидкость выбрасывается из пробирки, что ведет к потере исследуемого вещества.</w:t>
      </w:r>
      <w:r>
        <w:rPr>
          <w:color w:val="1E2120"/>
          <w:sz w:val="23"/>
          <w:szCs w:val="23"/>
        </w:rPr>
        <w:br/>
      </w:r>
      <w:r>
        <w:rPr>
          <w:color w:val="1E2120"/>
          <w:sz w:val="23"/>
          <w:szCs w:val="23"/>
        </w:rPr>
        <w:lastRenderedPageBreak/>
        <w:t>3.11. При нагревании жидкостей не наклоняться над сосудами и не заглядывать в них.</w:t>
      </w:r>
      <w:r>
        <w:rPr>
          <w:color w:val="1E2120"/>
          <w:sz w:val="23"/>
          <w:szCs w:val="23"/>
        </w:rPr>
        <w:br/>
        <w:t>3.12. При нагревании стеклянных пластинок необходимо сначала равномерно прогреть всю пластинку, а затем вести местный нагрев.</w:t>
      </w:r>
    </w:p>
    <w:p w:rsidR="00A730F8" w:rsidRDefault="00B3342C" w:rsidP="00B3342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3.13. Кипячение горючих жидкостей на открытом огне строго </w:t>
      </w:r>
      <w:proofErr w:type="gramStart"/>
      <w:r>
        <w:rPr>
          <w:color w:val="1E2120"/>
          <w:sz w:val="23"/>
          <w:szCs w:val="23"/>
        </w:rPr>
        <w:t>запрещена</w:t>
      </w:r>
      <w:proofErr w:type="gramEnd"/>
      <w:r>
        <w:rPr>
          <w:color w:val="1E2120"/>
          <w:sz w:val="23"/>
          <w:szCs w:val="23"/>
        </w:rPr>
        <w:t>.</w:t>
      </w:r>
      <w:r>
        <w:rPr>
          <w:color w:val="1E2120"/>
          <w:sz w:val="23"/>
          <w:szCs w:val="23"/>
        </w:rPr>
        <w:br/>
        <w:t>3.14. При работе со спиртовкой следует беречь одежду и волосы от возможности воспламенения, нельзя зажигать одну спиртовку от другой, извлекать из горящей спиртовки горелку с фитилем, задувать пламя спиртовки, гасят его посредством специального колпачка.</w:t>
      </w:r>
      <w:r>
        <w:rPr>
          <w:color w:val="1E2120"/>
          <w:sz w:val="23"/>
          <w:szCs w:val="23"/>
        </w:rPr>
        <w:br/>
        <w:t>3.15. При работе с сухим спиртом следует беречь одежду и волосы от возгорания, нельзя задувать пламя сухого спирта, гасят его посредством специального колпачка.</w:t>
      </w:r>
      <w:r>
        <w:rPr>
          <w:color w:val="1E2120"/>
          <w:sz w:val="23"/>
          <w:szCs w:val="23"/>
        </w:rPr>
        <w:br/>
        <w:t>3.16. Используя растворы кислот и щелочей, надо наливать их только в стеклянную посуду, не допуская попадания их на кожу, глаза и одежду.</w:t>
      </w:r>
    </w:p>
    <w:p w:rsidR="00A730F8" w:rsidRDefault="00B3342C" w:rsidP="00B3342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3.17. Работая с твердыми химическими реактивами, нельзя брать их незащищенными руками, для опыта набирать лишь неметаллическими специальными ложечками.</w:t>
      </w:r>
      <w:r>
        <w:rPr>
          <w:color w:val="1E2120"/>
          <w:sz w:val="23"/>
          <w:szCs w:val="23"/>
        </w:rPr>
        <w:br/>
        <w:t>3.18. Запрещено пробовать на вкус химические реактивы, вещества и растворы.</w:t>
      </w:r>
      <w:r>
        <w:rPr>
          <w:color w:val="1E2120"/>
          <w:sz w:val="23"/>
          <w:szCs w:val="23"/>
        </w:rPr>
        <w:br/>
        <w:t>3.19. При необходимости определения запаха того или иного вещества следует приближать к себе его пары руками, а не наклоняться к посуде, в которой оно находится.</w:t>
      </w:r>
      <w:r>
        <w:rPr>
          <w:color w:val="1E2120"/>
          <w:sz w:val="23"/>
          <w:szCs w:val="23"/>
        </w:rPr>
        <w:br/>
        <w:t>3.20. Чтобы избежать отравлений и аллергических реакций, не стоит нюхать растения, а также пробовать их на вкус.</w:t>
      </w:r>
    </w:p>
    <w:p w:rsidR="00B3342C" w:rsidRDefault="00B3342C" w:rsidP="00B3342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3.21. Запрещается сливать отработанные растворы химических реактивов в канализацию.</w:t>
      </w:r>
      <w:r>
        <w:rPr>
          <w:color w:val="1E2120"/>
          <w:sz w:val="23"/>
          <w:szCs w:val="23"/>
        </w:rPr>
        <w:br/>
        <w:t>3.22. Обучающиеся должны обеспечить соблюдение порядка проведения лабораторной работы в кабинете биологии, правила личной гигиены, содержать в чистоте рабочее место.</w:t>
      </w:r>
      <w:r>
        <w:rPr>
          <w:color w:val="1E2120"/>
          <w:sz w:val="23"/>
          <w:szCs w:val="23"/>
        </w:rPr>
        <w:br/>
        <w:t>3.23. При выполнении лабораторной работы по биологии учащимся необходимо строго соблюдать требования данной инструкции и правил техники безопасности, правила пожарной безопасности в кабинете биологии, правила поведения на уроке.</w:t>
      </w:r>
    </w:p>
    <w:p w:rsidR="00B3342C" w:rsidRDefault="00B3342C" w:rsidP="00B3342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безопасности в аварийных ситуациях</w:t>
      </w:r>
    </w:p>
    <w:p w:rsidR="00A730F8" w:rsidRDefault="00B3342C" w:rsidP="00B3342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В случае ухудшения самочувствия при выполнении лабораторной работы необходимо сообщить учителю биологии.</w:t>
      </w:r>
    </w:p>
    <w:p w:rsidR="00B3342C" w:rsidRDefault="00B3342C" w:rsidP="00B3342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Признаки аварийной ситуации:</w:t>
      </w:r>
    </w:p>
    <w:p w:rsidR="00B3342C" w:rsidRDefault="00B3342C" w:rsidP="00B3342C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появление резкого, неприятного запаха, вызывающий кашель;</w:t>
      </w:r>
    </w:p>
    <w:p w:rsidR="00B3342C" w:rsidRDefault="00B3342C" w:rsidP="00B3342C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появление запаха, вследствие разгерметизации влажных препаратов;</w:t>
      </w:r>
    </w:p>
    <w:p w:rsidR="00B3342C" w:rsidRDefault="00B3342C" w:rsidP="00B3342C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возникновение возгорания, вследствие небрежного обращения со спиртовкой, сухим спиртом или неисправностями в электрооборудовании.</w:t>
      </w:r>
    </w:p>
    <w:p w:rsidR="00B3342C" w:rsidRDefault="00B3342C" w:rsidP="00B3342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Средства и действия, направленные на ликвидацию неприятного запаха:</w:t>
      </w:r>
    </w:p>
    <w:p w:rsidR="00B3342C" w:rsidRDefault="00B3342C" w:rsidP="00B3342C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сообщить учителю биологии;</w:t>
      </w:r>
    </w:p>
    <w:p w:rsidR="00B3342C" w:rsidRDefault="00B3342C" w:rsidP="00B3342C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срочно эвакуироваться из кабинета биологии в безопасное место.</w:t>
      </w:r>
    </w:p>
    <w:p w:rsidR="00B3342C" w:rsidRDefault="00B3342C" w:rsidP="00B3342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4.4. Если при проведении работы разбилась лабораторная посуда, запрещено собирать осколки незащищенными руками, необходимо использовать для этой цели щетку и совок.</w:t>
      </w:r>
      <w:r>
        <w:rPr>
          <w:color w:val="1E2120"/>
          <w:sz w:val="23"/>
          <w:szCs w:val="23"/>
        </w:rPr>
        <w:br/>
        <w:t>4.5. 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Действия, направленные на ликвидацию возгорания, возникшего вследствие небрежного обращения со спиртовкой, сухим спиртом:</w:t>
      </w:r>
    </w:p>
    <w:p w:rsidR="00B3342C" w:rsidRDefault="00B3342C" w:rsidP="00B3342C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прекратить доступ воздуха, закрыв спиртовку или сухой спирт специальным колпачком;</w:t>
      </w:r>
    </w:p>
    <w:p w:rsidR="00B3342C" w:rsidRDefault="00B3342C" w:rsidP="00B3342C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немедленно сообщить учителю биологии.</w:t>
      </w:r>
    </w:p>
    <w:p w:rsidR="00A730F8" w:rsidRDefault="00B3342C" w:rsidP="00B3342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4.6. Если во время выполнения лабораторной работы произошел случайный разлив легковоспламеняющихся жидкостей или органических веществ, необходимо уведомить об этом учителя биологии, убирать самостоятельно разлитые вещества нельзя.</w:t>
      </w:r>
      <w:r>
        <w:rPr>
          <w:color w:val="1E2120"/>
          <w:sz w:val="23"/>
          <w:szCs w:val="23"/>
        </w:rPr>
        <w:br/>
        <w:t>4.7. Если учеником получена травма, надо немедленно сообщить об этом учителю биологии. В свою очередь преподаватель биологии должен оперативно оказать первую помощь пострадавшему, вызвать медицинского работника школы, сообщить о происшествии администрации общеобразовательной организации.</w:t>
      </w:r>
    </w:p>
    <w:p w:rsidR="00B3342C" w:rsidRDefault="00B3342C" w:rsidP="00B3342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4.8. При обнаружении неисправности инструмента, лабораторного оборудования и его целостности лабораторную работу необходимо немедленно прекратить и доложить об этом учителю биологии.</w:t>
      </w:r>
    </w:p>
    <w:p w:rsidR="00B3342C" w:rsidRDefault="00B3342C" w:rsidP="00B3342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lastRenderedPageBreak/>
        <w:t>5. Требования безопасности по окончании лабораторных работ</w:t>
      </w:r>
    </w:p>
    <w:p w:rsidR="00A730F8" w:rsidRDefault="00B3342C" w:rsidP="00B3342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Необходимо привести в порядок свое рабочее место, предоставить учителю биологии или лаборанту возможность собрать использованное оборудование, приборы, инструменты, препараты, химические реактивы.</w:t>
      </w:r>
    </w:p>
    <w:p w:rsidR="00A730F8" w:rsidRDefault="00B3342C" w:rsidP="00B3342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 Запрещено прятать и уносить с кабинета биологии лабораторное оборудование, химические реактивы, инструменты и препараты, микропрепараты и гербарий, остатки сухого горючего.</w:t>
      </w:r>
      <w:r>
        <w:rPr>
          <w:color w:val="1E2120"/>
          <w:sz w:val="23"/>
          <w:szCs w:val="23"/>
        </w:rPr>
        <w:br/>
        <w:t>5.3. Отработанные водные растворы реактивов нельзя сливать в канализацию, их ликвидируют в закрывающийся сосуд из стекла, вместимость которого должна быть не меньше трех литров с крышкой для их последующего уничтожения.</w:t>
      </w:r>
      <w:r>
        <w:rPr>
          <w:color w:val="1E2120"/>
          <w:sz w:val="23"/>
          <w:szCs w:val="23"/>
        </w:rPr>
        <w:br/>
        <w:t>5.4. Тщательно вымыть руки с мылом.</w:t>
      </w:r>
    </w:p>
    <w:p w:rsidR="00B3342C" w:rsidRDefault="00B3342C" w:rsidP="00B3342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5.5. По указанию учителя спокойно и не толкаясь выйти из кабинета биологии.</w:t>
      </w: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proofErr w:type="gramStart"/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proofErr w:type="gramEnd"/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8382E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505B1A">
        <w:tc>
          <w:tcPr>
            <w:tcW w:w="817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7D0C"/>
    <w:multiLevelType w:val="multilevel"/>
    <w:tmpl w:val="1DE2A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54D002F"/>
    <w:multiLevelType w:val="multilevel"/>
    <w:tmpl w:val="989E9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5C42989"/>
    <w:multiLevelType w:val="multilevel"/>
    <w:tmpl w:val="30324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A031E14"/>
    <w:multiLevelType w:val="multilevel"/>
    <w:tmpl w:val="4AD09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27661D3"/>
    <w:multiLevelType w:val="multilevel"/>
    <w:tmpl w:val="39CE2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4C0764D"/>
    <w:multiLevelType w:val="multilevel"/>
    <w:tmpl w:val="82C42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EFF4287"/>
    <w:multiLevelType w:val="multilevel"/>
    <w:tmpl w:val="226A8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0057"/>
    <w:rsid w:val="00021ED4"/>
    <w:rsid w:val="000222F2"/>
    <w:rsid w:val="000235AE"/>
    <w:rsid w:val="00023FAD"/>
    <w:rsid w:val="00046FC7"/>
    <w:rsid w:val="000B2EB5"/>
    <w:rsid w:val="000D4A8E"/>
    <w:rsid w:val="001200D5"/>
    <w:rsid w:val="0016069C"/>
    <w:rsid w:val="00172E04"/>
    <w:rsid w:val="0017350F"/>
    <w:rsid w:val="00183F8D"/>
    <w:rsid w:val="0028382E"/>
    <w:rsid w:val="002A3E55"/>
    <w:rsid w:val="002B61D8"/>
    <w:rsid w:val="002E729F"/>
    <w:rsid w:val="00303358"/>
    <w:rsid w:val="003237BA"/>
    <w:rsid w:val="00334706"/>
    <w:rsid w:val="00346387"/>
    <w:rsid w:val="003A1AB9"/>
    <w:rsid w:val="003E0BD9"/>
    <w:rsid w:val="0041533F"/>
    <w:rsid w:val="0043339C"/>
    <w:rsid w:val="004B3C6D"/>
    <w:rsid w:val="00505B1A"/>
    <w:rsid w:val="005A3F33"/>
    <w:rsid w:val="00632144"/>
    <w:rsid w:val="006B1AD9"/>
    <w:rsid w:val="006C10EF"/>
    <w:rsid w:val="006D2FA5"/>
    <w:rsid w:val="006E7760"/>
    <w:rsid w:val="007602A6"/>
    <w:rsid w:val="007E24B5"/>
    <w:rsid w:val="007E5C31"/>
    <w:rsid w:val="00804F28"/>
    <w:rsid w:val="00843403"/>
    <w:rsid w:val="008501DC"/>
    <w:rsid w:val="00855293"/>
    <w:rsid w:val="008A1662"/>
    <w:rsid w:val="008D6013"/>
    <w:rsid w:val="008F620D"/>
    <w:rsid w:val="00905520"/>
    <w:rsid w:val="0090707D"/>
    <w:rsid w:val="00923341"/>
    <w:rsid w:val="00991169"/>
    <w:rsid w:val="00993AF4"/>
    <w:rsid w:val="009B4532"/>
    <w:rsid w:val="00A730F8"/>
    <w:rsid w:val="00A77C28"/>
    <w:rsid w:val="00A95CE7"/>
    <w:rsid w:val="00B04A51"/>
    <w:rsid w:val="00B3342C"/>
    <w:rsid w:val="00B5147A"/>
    <w:rsid w:val="00B55CDB"/>
    <w:rsid w:val="00B656EF"/>
    <w:rsid w:val="00B66763"/>
    <w:rsid w:val="00BA546B"/>
    <w:rsid w:val="00C13B92"/>
    <w:rsid w:val="00C56564"/>
    <w:rsid w:val="00C6121C"/>
    <w:rsid w:val="00CC7088"/>
    <w:rsid w:val="00CE66A2"/>
    <w:rsid w:val="00CF28C4"/>
    <w:rsid w:val="00D258D8"/>
    <w:rsid w:val="00D55B86"/>
    <w:rsid w:val="00D60981"/>
    <w:rsid w:val="00D6567F"/>
    <w:rsid w:val="00D72A4F"/>
    <w:rsid w:val="00D74092"/>
    <w:rsid w:val="00DB3025"/>
    <w:rsid w:val="00DC34FD"/>
    <w:rsid w:val="00DD556C"/>
    <w:rsid w:val="00E07F9F"/>
    <w:rsid w:val="00E66441"/>
    <w:rsid w:val="00EE2676"/>
    <w:rsid w:val="00F5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6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4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2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hrana-tryda.com/node/36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hrana-tryda.com/node/14" TargetMode="External"/><Relationship Id="rId5" Type="http://schemas.openxmlformats.org/officeDocument/2006/relationships/hyperlink" Target="https://ohrana-tryda.com/node/23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1658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2023-11-06T03:47:00Z</dcterms:created>
  <dcterms:modified xsi:type="dcterms:W3CDTF">2023-11-07T15:50:00Z</dcterms:modified>
</cp:coreProperties>
</file>