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BA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 xml:space="preserve">муниципальное автономное общеобразовательное учреждение </w:t>
      </w:r>
    </w:p>
    <w:p w:rsidR="003237BA" w:rsidRPr="000620E0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>«Средняя школа № 34 имени Героя Советского Союза Кожевникова А.Л.»</w:t>
      </w:r>
    </w:p>
    <w:p w:rsidR="003237BA" w:rsidRDefault="003237BA" w:rsidP="003237BA">
      <w:pPr>
        <w:framePr w:hSpace="180" w:wrap="around" w:vAnchor="text" w:hAnchor="margin" w:y="-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660006, Россия, Красноярский край,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Красноярск, ул. Ключевская 61.</w:t>
      </w:r>
    </w:p>
    <w:p w:rsidR="003237BA" w:rsidRDefault="003237BA" w:rsidP="003237BA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ОКПО 53638702, ОГРН 1022402298863, ИНН/КПП 2464034395/246401001</w:t>
      </w:r>
    </w:p>
    <w:tbl>
      <w:tblPr>
        <w:tblStyle w:val="ac"/>
        <w:tblpPr w:leftFromText="180" w:rightFromText="180" w:vertAnchor="page" w:horzAnchor="margin" w:tblpY="2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37BA" w:rsidTr="003237BA">
        <w:tc>
          <w:tcPr>
            <w:tcW w:w="4785" w:type="dxa"/>
          </w:tcPr>
          <w:p w:rsidR="003237BA" w:rsidRPr="00EB56B4" w:rsidRDefault="003237BA" w:rsidP="000711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СОГЛАСОВАНО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Специалист по охране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труда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Заместитель директора по безопасности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 xml:space="preserve">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Почепнев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«____»_____________ 2023 г</w:t>
            </w:r>
          </w:p>
          <w:p w:rsidR="003237BA" w:rsidRDefault="003237BA" w:rsidP="000711BD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  <w:tc>
          <w:tcPr>
            <w:tcW w:w="4786" w:type="dxa"/>
          </w:tcPr>
          <w:p w:rsidR="003237BA" w:rsidRPr="00EB56B4" w:rsidRDefault="003237BA" w:rsidP="000711BD">
            <w:pPr>
              <w:shd w:val="clear" w:color="auto" w:fill="FFFFFF"/>
              <w:ind w:left="708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УТВЕРЖДЕНО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Директор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МАОУ СШ № 34 ______________В.В.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Ядринкина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Приказ №__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__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от «___»___ 2023 г</w:t>
            </w:r>
          </w:p>
          <w:p w:rsidR="003237BA" w:rsidRDefault="003237BA" w:rsidP="000711BD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</w:tr>
    </w:tbl>
    <w:p w:rsidR="002123D8" w:rsidRDefault="002123D8" w:rsidP="00187BEC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ИОТ № 61 - 2023</w:t>
      </w:r>
    </w:p>
    <w:p w:rsidR="00187BEC" w:rsidRDefault="00187BEC" w:rsidP="00187BEC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Инструкция</w:t>
      </w:r>
      <w:r>
        <w:rPr>
          <w:color w:val="1E2120"/>
          <w:sz w:val="33"/>
          <w:szCs w:val="33"/>
        </w:rPr>
        <w:br/>
        <w:t>по охране труда "Объекты повышенной опасности"</w:t>
      </w:r>
      <w:r w:rsidR="002123D8">
        <w:rPr>
          <w:color w:val="1E2120"/>
          <w:sz w:val="33"/>
          <w:szCs w:val="33"/>
        </w:rPr>
        <w:t xml:space="preserve"> в школе</w:t>
      </w:r>
    </w:p>
    <w:p w:rsidR="00187BEC" w:rsidRDefault="00187BEC" w:rsidP="00187BEC">
      <w:pPr>
        <w:shd w:val="clear" w:color="auto" w:fill="FFFFFF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 </w:t>
      </w:r>
    </w:p>
    <w:p w:rsidR="00187BEC" w:rsidRDefault="00187BEC" w:rsidP="00187BE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1. Общие сведения о школе, объекты повышенной опасности</w:t>
      </w:r>
    </w:p>
    <w:p w:rsidR="00187BEC" w:rsidRDefault="00187BEC" w:rsidP="00187BE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1.1. Настоящая </w:t>
      </w:r>
      <w:r>
        <w:rPr>
          <w:rStyle w:val="a7"/>
          <w:rFonts w:ascii="inherit" w:hAnsi="inherit"/>
          <w:color w:val="1E2120"/>
          <w:sz w:val="23"/>
          <w:szCs w:val="23"/>
          <w:bdr w:val="none" w:sz="0" w:space="0" w:color="auto" w:frame="1"/>
        </w:rPr>
        <w:t>инструкция по охране труда по объектам повышенной опасности в школе</w:t>
      </w:r>
      <w:r>
        <w:rPr>
          <w:color w:val="1E2120"/>
          <w:sz w:val="23"/>
          <w:szCs w:val="23"/>
        </w:rPr>
        <w:t> непосредственно определяет объекты в школе и на близлежащей ее территории, на которые учащимся и сотрудникам необходимо обратить повышенное внимание и проявить на них осторожность с целью предостережения травмирования.</w:t>
      </w:r>
    </w:p>
    <w:p w:rsidR="00187BEC" w:rsidRDefault="00187BEC" w:rsidP="00187BE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1.2. Данный инструктаж по охране труда "Объекты повышенной опасности" проводится с учащимися в начале учебного года.</w:t>
      </w:r>
    </w:p>
    <w:p w:rsidR="00187BEC" w:rsidRDefault="00187BEC" w:rsidP="00187BE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1.3. Общеобразовательное учреждение расположено по адресу _____________________________. При пересечении дороги необходимо строго соблюдать правила дорожного движения, предписывающие переход дороги, не оборудованной светофором.</w:t>
      </w:r>
    </w:p>
    <w:p w:rsidR="00187BEC" w:rsidRDefault="00187BEC" w:rsidP="00187BE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1.4. </w:t>
      </w:r>
      <w:r>
        <w:rPr>
          <w:rStyle w:val="a7"/>
          <w:rFonts w:ascii="inherit" w:hAnsi="inherit"/>
          <w:color w:val="1E2120"/>
          <w:sz w:val="23"/>
          <w:szCs w:val="23"/>
          <w:bdr w:val="none" w:sz="0" w:space="0" w:color="auto" w:frame="1"/>
        </w:rPr>
        <w:t>Объектами, требующими особого внимания по вопросам охраны труда</w:t>
      </w:r>
      <w:r>
        <w:rPr>
          <w:color w:val="1E2120"/>
          <w:sz w:val="23"/>
          <w:szCs w:val="23"/>
        </w:rPr>
        <w:t>, являются кабинеты физики, химии, информатики, трудового обучения, спортивный зал и спортивная площадка, лестничные проходы, балкон спортивного зала, игровые площадки.</w:t>
      </w:r>
    </w:p>
    <w:p w:rsidR="00187BEC" w:rsidRDefault="00187BEC" w:rsidP="00187BE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1.5. Обучающимся образовательного учреждения следует знать и строго соблюдать </w:t>
      </w:r>
      <w:hyperlink r:id="rId5" w:tgtFrame="_blank" w:history="1">
        <w:r>
          <w:rPr>
            <w:rStyle w:val="a6"/>
            <w:rFonts w:ascii="Arial" w:hAnsi="Arial" w:cs="Arial"/>
            <w:color w:val="047EB6"/>
            <w:sz w:val="23"/>
            <w:szCs w:val="23"/>
            <w:bdr w:val="none" w:sz="0" w:space="0" w:color="auto" w:frame="1"/>
          </w:rPr>
          <w:t>инструкцию по правилам пожарной безопасности в школе</w:t>
        </w:r>
      </w:hyperlink>
    </w:p>
    <w:p w:rsidR="00187BEC" w:rsidRDefault="00187BEC" w:rsidP="00187BE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2. Порядок передвижения по школе</w:t>
      </w:r>
    </w:p>
    <w:p w:rsidR="00187BEC" w:rsidRDefault="00187BEC" w:rsidP="00187BE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В целях безопасности при передвижении по школе, необходимо:</w:t>
      </w:r>
    </w:p>
    <w:p w:rsidR="00187BEC" w:rsidRDefault="00187BEC" w:rsidP="00187BE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носить удобную обувь;</w:t>
      </w:r>
    </w:p>
    <w:p w:rsidR="00187BEC" w:rsidRDefault="00187BEC" w:rsidP="00187BE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торопиться;</w:t>
      </w:r>
    </w:p>
    <w:p w:rsidR="00187BEC" w:rsidRDefault="00187BEC" w:rsidP="00187BE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 ходьбе смотреть под ноги;</w:t>
      </w:r>
    </w:p>
    <w:p w:rsidR="00187BEC" w:rsidRDefault="00187BEC" w:rsidP="00187BE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спускаясь по лестнице, держаться за перила;</w:t>
      </w:r>
    </w:p>
    <w:p w:rsidR="00187BEC" w:rsidRDefault="00187BEC" w:rsidP="00187BE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поднимаясь по лестнице не перепрыгивать через ступеньки;</w:t>
      </w:r>
    </w:p>
    <w:p w:rsidR="00187BEC" w:rsidRDefault="00187BEC" w:rsidP="00187BE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перегибаться через перила лестницы;</w:t>
      </w:r>
    </w:p>
    <w:p w:rsidR="00187BEC" w:rsidRDefault="00187BEC" w:rsidP="00187BE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соблюдать правостороннее движение.</w:t>
      </w:r>
    </w:p>
    <w:p w:rsidR="00187BEC" w:rsidRDefault="00187BEC" w:rsidP="00187BE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2.2. Для санитарно-бытового обслуживания </w:t>
      </w:r>
      <w:proofErr w:type="gramStart"/>
      <w:r>
        <w:rPr>
          <w:color w:val="1E2120"/>
          <w:sz w:val="23"/>
          <w:szCs w:val="23"/>
        </w:rPr>
        <w:t>работающих</w:t>
      </w:r>
      <w:proofErr w:type="gramEnd"/>
      <w:r>
        <w:rPr>
          <w:color w:val="1E2120"/>
          <w:sz w:val="23"/>
          <w:szCs w:val="23"/>
        </w:rPr>
        <w:t>, должны быть оборудованы специальные помещения для приема пищи, отдыха, умывальные, уборные и т.д.</w:t>
      </w:r>
    </w:p>
    <w:p w:rsidR="00187BEC" w:rsidRDefault="00187BEC" w:rsidP="00187BE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3. Профилактика спортивного травматизма в школе</w:t>
      </w:r>
    </w:p>
    <w:p w:rsidR="00187BEC" w:rsidRDefault="00187BEC" w:rsidP="00187BE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3.1. Физкультура и спорт поставлены на службу здоровья в нашей школе. Они способствуют физическому развитию школьников, их закаливанию, предупреждению различных заболеваний. Поэтому всю работу по физическому воспитанию в школе необходимо организовать так, чтобы исключить даже малейшие возможности несчастных случаев на уроках физической культуры и на внеклассных занятиях.</w:t>
      </w:r>
    </w:p>
    <w:p w:rsidR="00187BEC" w:rsidRDefault="00187BEC" w:rsidP="00187BE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3.2. Учитель всегда должен помнить, что он несёт персональную ответственность за организацию занятий по физкультуре и за все несчастные случаи, происшедшие с его учащимися.</w:t>
      </w:r>
    </w:p>
    <w:p w:rsidR="00187BEC" w:rsidRDefault="00187BEC" w:rsidP="00187BE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3.3. Чтобы избежать травм и добиться полной безопасности на уроках физкультуры, на тренировках, на соревнованиях, необходимо соблюдать определённые меры профилактики:</w:t>
      </w:r>
    </w:p>
    <w:p w:rsidR="00187BEC" w:rsidRDefault="00187BEC" w:rsidP="00187BE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нельзя заниматься физкультурой в повседневной одежде, нужен удобный спортивный костюм;</w:t>
      </w:r>
    </w:p>
    <w:p w:rsidR="00187BEC" w:rsidRDefault="00187BEC" w:rsidP="00187BE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нельзя выполнять сложные упражнения, особенно на гимнастических снарядах, без страховки учителя или старшего товарища;</w:t>
      </w:r>
    </w:p>
    <w:p w:rsidR="00187BEC" w:rsidRDefault="00187BEC" w:rsidP="00187BE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перед каждым уроком тщательно проверить спортивный инвентарь соответственно содержанию занятий и требованиям безопасности учащихся;</w:t>
      </w:r>
    </w:p>
    <w:p w:rsidR="00187BEC" w:rsidRDefault="00187BEC" w:rsidP="00187BE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правильно методически проводить занятия: индивидуальный подход к занимающимся учащимся, постепенность нарастания нагрузки, обязательная предварительная разминка;</w:t>
      </w:r>
    </w:p>
    <w:p w:rsidR="00187BEC" w:rsidRDefault="00187BEC" w:rsidP="00187BE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допускать к занятиям физкультурой учащихся, не прошедших врачебного осмотра, в болезненном состоянии или после болезни, ранее установленных сроков допуска;</w:t>
      </w:r>
    </w:p>
    <w:p w:rsidR="00187BEC" w:rsidRDefault="00187BEC" w:rsidP="00187BE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допускать к участию в соревнованиях неподготовленных школьников;</w:t>
      </w:r>
    </w:p>
    <w:p w:rsidR="00187BEC" w:rsidRDefault="00187BEC" w:rsidP="00187BE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учащимся на уроках физкультуры надо строго соблюдать дисциплину, нельзя приступать к занятиям на снарядах без учителя;</w:t>
      </w:r>
    </w:p>
    <w:p w:rsidR="00187BEC" w:rsidRDefault="00187BEC" w:rsidP="00187BE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все учащиеся перед уроком физкультуры обязаны снять часы, булавки, кольца, серьги, брошки и другие украшения;</w:t>
      </w:r>
    </w:p>
    <w:p w:rsidR="00187BEC" w:rsidRDefault="00187BEC" w:rsidP="00187BE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необходимо строго соблюдать санитарно-гигиеническим нормам и правилам содержания спортивных сооружений, снарядов, формы и личной гигиены школьников.</w:t>
      </w:r>
    </w:p>
    <w:p w:rsidR="00187BEC" w:rsidRDefault="00187BEC" w:rsidP="00187BE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4. Дорожная безопасность</w:t>
      </w:r>
    </w:p>
    <w:p w:rsidR="00187BEC" w:rsidRDefault="00187BEC" w:rsidP="00187BE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4.1. Единым нормативным актом, устанавливающим порядок дорожного движения, являются Правила дорожного движения.</w:t>
      </w:r>
    </w:p>
    <w:p w:rsidR="00187BEC" w:rsidRDefault="00187BEC" w:rsidP="00187BE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4.2. Участники дорожного движения (водители, пешеходы) обязаны знать и неукоснительно соблюдать Правила дорожного движения, т.к. от этого зависит сохранение их личной жизни и жизни окружающих их людей:</w:t>
      </w:r>
    </w:p>
    <w:p w:rsidR="00187BEC" w:rsidRDefault="00187BEC" w:rsidP="00187BE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учащимся следует знать и строго придерживаться одного из главных правил - запрещается выходить на проезжую часть дороги, не убедившись в личной безопасности, а также в том, что они не создадут опасности для других участников дорожного движения;</w:t>
      </w:r>
    </w:p>
    <w:p w:rsidR="00187BEC" w:rsidRDefault="00187BEC" w:rsidP="00187BE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посадка и высадка пассажиров (учащихся) должна производиться только после полной остановки транспортного средства;</w:t>
      </w:r>
    </w:p>
    <w:p w:rsidR="00187BEC" w:rsidRDefault="00187BEC" w:rsidP="00187BE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переходить проезжую часть учащимся разрешается только по подземным переходам и в местах, обозначенных специальной дорожной разметкой или дорожными знаками "Пешеходный переход";</w:t>
      </w:r>
    </w:p>
    <w:p w:rsidR="00187BEC" w:rsidRDefault="00187BEC" w:rsidP="00187BE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запрещены игры детей на проезжей части дорог;</w:t>
      </w:r>
    </w:p>
    <w:p w:rsidR="00187BEC" w:rsidRDefault="00187BEC" w:rsidP="00187BE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организованной колонной детей разрешается двигаться только по правой стороне проезжей части, в направлении движения транспортных средств не более</w:t>
      </w:r>
      <w:proofErr w:type="gramStart"/>
      <w:r>
        <w:rPr>
          <w:color w:val="1E2120"/>
          <w:sz w:val="23"/>
          <w:szCs w:val="23"/>
        </w:rPr>
        <w:t>,</w:t>
      </w:r>
      <w:proofErr w:type="gramEnd"/>
      <w:r>
        <w:rPr>
          <w:color w:val="1E2120"/>
          <w:sz w:val="23"/>
          <w:szCs w:val="23"/>
        </w:rPr>
        <w:t xml:space="preserve"> чем по 4 человека в ряд при условии, что колонна занимает не больше половины ширины проезжей части.</w:t>
      </w:r>
    </w:p>
    <w:p w:rsidR="00187BEC" w:rsidRDefault="00187BEC" w:rsidP="00187BE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4.3. Школьникам следует знать и строго соблюдать </w:t>
      </w:r>
      <w:hyperlink r:id="rId6" w:tgtFrame="_blank" w:history="1">
        <w:r>
          <w:rPr>
            <w:rStyle w:val="a6"/>
            <w:rFonts w:ascii="Arial" w:hAnsi="Arial" w:cs="Arial"/>
            <w:color w:val="047EB6"/>
            <w:sz w:val="23"/>
            <w:szCs w:val="23"/>
            <w:bdr w:val="none" w:sz="0" w:space="0" w:color="auto" w:frame="1"/>
          </w:rPr>
          <w:t>Правила дорожного движения для учащихся</w:t>
        </w:r>
      </w:hyperlink>
    </w:p>
    <w:p w:rsidR="00D6567F" w:rsidRPr="00D6567F" w:rsidRDefault="00D6567F" w:rsidP="0084415D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23"/>
          <w:szCs w:val="23"/>
        </w:rPr>
      </w:pPr>
    </w:p>
    <w:p w:rsidR="000D4A8E" w:rsidRPr="00923341" w:rsidRDefault="000B2EB5" w:rsidP="000D4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 xml:space="preserve">Инструкцию </w:t>
      </w:r>
      <w:r w:rsidR="000D4A8E" w:rsidRPr="00923341"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>разработал:</w:t>
      </w:r>
      <w:r w:rsidR="000D4A8E" w:rsidRPr="0092334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923341" w:rsidRPr="00CE17DA" w:rsidRDefault="002E729F" w:rsidP="00923341">
      <w:pPr>
        <w:shd w:val="clear" w:color="auto" w:fill="FFFFFF"/>
        <w:spacing w:after="0" w:line="407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Заместитель директора по безопасности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____________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 /</w:t>
      </w:r>
      <w:proofErr w:type="spellStart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Почепнев</w:t>
      </w:r>
      <w:proofErr w:type="spellEnd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В.П.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/</w:t>
      </w:r>
    </w:p>
    <w:p w:rsidR="00632144" w:rsidRDefault="00632144" w:rsidP="009233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923341" w:rsidRDefault="00923341" w:rsidP="009233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 </w:t>
      </w:r>
      <w:r w:rsidR="000B2EB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инструкцией </w:t>
      </w:r>
      <w:proofErr w:type="gramStart"/>
      <w:r w:rsidR="000B2EB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</w:t>
      </w:r>
      <w:proofErr w:type="gramEnd"/>
      <w:r w:rsidR="000B2EB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187BE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объектах повышенной опасности </w:t>
      </w:r>
      <w:r w:rsidR="00EE26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</w:t>
      </w:r>
      <w:r w:rsidRPr="00F33A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знакомлены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tbl>
      <w:tblPr>
        <w:tblStyle w:val="ac"/>
        <w:tblW w:w="0" w:type="auto"/>
        <w:tblLayout w:type="fixed"/>
        <w:tblLook w:val="04A0"/>
      </w:tblPr>
      <w:tblGrid>
        <w:gridCol w:w="817"/>
        <w:gridCol w:w="4111"/>
        <w:gridCol w:w="1559"/>
        <w:gridCol w:w="1701"/>
        <w:gridCol w:w="1383"/>
      </w:tblGrid>
      <w:tr w:rsidR="00923341" w:rsidTr="002E729F">
        <w:trPr>
          <w:tblHeader/>
        </w:trPr>
        <w:tc>
          <w:tcPr>
            <w:tcW w:w="817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Дата</w:t>
            </w:r>
          </w:p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2E729F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3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Подпись</w:t>
            </w:r>
          </w:p>
        </w:tc>
      </w:tr>
      <w:tr w:rsidR="00923341" w:rsidTr="00B31FFB">
        <w:tc>
          <w:tcPr>
            <w:tcW w:w="817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</w:tbl>
    <w:p w:rsidR="00905520" w:rsidRDefault="00905520" w:rsidP="00632144"/>
    <w:sectPr w:rsidR="00905520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457"/>
    <w:multiLevelType w:val="multilevel"/>
    <w:tmpl w:val="533A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84164"/>
    <w:multiLevelType w:val="multilevel"/>
    <w:tmpl w:val="C65C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5417DE"/>
    <w:multiLevelType w:val="multilevel"/>
    <w:tmpl w:val="9B4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A8E"/>
    <w:rsid w:val="00023FAD"/>
    <w:rsid w:val="00046FC7"/>
    <w:rsid w:val="000B2EB5"/>
    <w:rsid w:val="000D4A8E"/>
    <w:rsid w:val="001200D5"/>
    <w:rsid w:val="0016069C"/>
    <w:rsid w:val="0017350F"/>
    <w:rsid w:val="00183F8D"/>
    <w:rsid w:val="00187BEC"/>
    <w:rsid w:val="002123D8"/>
    <w:rsid w:val="002B61D8"/>
    <w:rsid w:val="002E729F"/>
    <w:rsid w:val="00303358"/>
    <w:rsid w:val="003237BA"/>
    <w:rsid w:val="00334706"/>
    <w:rsid w:val="00346387"/>
    <w:rsid w:val="003A1AB9"/>
    <w:rsid w:val="0043339C"/>
    <w:rsid w:val="004B3C6D"/>
    <w:rsid w:val="00632144"/>
    <w:rsid w:val="006C10EF"/>
    <w:rsid w:val="006D2FA5"/>
    <w:rsid w:val="006E7760"/>
    <w:rsid w:val="007E24B5"/>
    <w:rsid w:val="007E5C31"/>
    <w:rsid w:val="00843403"/>
    <w:rsid w:val="0084415D"/>
    <w:rsid w:val="008501DC"/>
    <w:rsid w:val="00870D0A"/>
    <w:rsid w:val="008A1662"/>
    <w:rsid w:val="00905520"/>
    <w:rsid w:val="0090707D"/>
    <w:rsid w:val="00923341"/>
    <w:rsid w:val="00993AF4"/>
    <w:rsid w:val="009B4532"/>
    <w:rsid w:val="00A77C28"/>
    <w:rsid w:val="00A95CE7"/>
    <w:rsid w:val="00B55CDB"/>
    <w:rsid w:val="00B656EF"/>
    <w:rsid w:val="00B66763"/>
    <w:rsid w:val="00BA546B"/>
    <w:rsid w:val="00C13B92"/>
    <w:rsid w:val="00C56564"/>
    <w:rsid w:val="00CF28C4"/>
    <w:rsid w:val="00D258D8"/>
    <w:rsid w:val="00D55B86"/>
    <w:rsid w:val="00D60981"/>
    <w:rsid w:val="00D6567F"/>
    <w:rsid w:val="00D72A4F"/>
    <w:rsid w:val="00D74092"/>
    <w:rsid w:val="00DB3025"/>
    <w:rsid w:val="00DC34FD"/>
    <w:rsid w:val="00EE2676"/>
    <w:rsid w:val="00F527DE"/>
    <w:rsid w:val="00FC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D"/>
  </w:style>
  <w:style w:type="paragraph" w:styleId="2">
    <w:name w:val="heading 2"/>
    <w:basedOn w:val="a"/>
    <w:link w:val="20"/>
    <w:uiPriority w:val="9"/>
    <w:qFormat/>
    <w:rsid w:val="000D4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4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4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4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A8E"/>
    <w:rPr>
      <w:b/>
      <w:bCs/>
    </w:rPr>
  </w:style>
  <w:style w:type="character" w:styleId="a6">
    <w:name w:val="Hyperlink"/>
    <w:basedOn w:val="a0"/>
    <w:uiPriority w:val="99"/>
    <w:semiHidden/>
    <w:unhideWhenUsed/>
    <w:rsid w:val="000D4A8E"/>
    <w:rPr>
      <w:color w:val="0000FF"/>
      <w:u w:val="single"/>
    </w:rPr>
  </w:style>
  <w:style w:type="character" w:customStyle="1" w:styleId="text-download">
    <w:name w:val="text-download"/>
    <w:basedOn w:val="a0"/>
    <w:rsid w:val="000D4A8E"/>
  </w:style>
  <w:style w:type="character" w:styleId="a7">
    <w:name w:val="Emphasis"/>
    <w:basedOn w:val="a0"/>
    <w:uiPriority w:val="20"/>
    <w:qFormat/>
    <w:rsid w:val="000D4A8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D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A8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6069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1606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16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37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501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pravila" TargetMode="External"/><Relationship Id="rId5" Type="http://schemas.openxmlformats.org/officeDocument/2006/relationships/hyperlink" Target="https://ohrana-tryda.com/node/5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2023-11-03T18:33:00Z</dcterms:created>
  <dcterms:modified xsi:type="dcterms:W3CDTF">2023-11-07T17:26:00Z</dcterms:modified>
</cp:coreProperties>
</file>