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D5" w:rsidRDefault="00FA4BD5">
      <w:pPr>
        <w:spacing w:after="0" w:line="264" w:lineRule="auto"/>
        <w:ind w:left="120"/>
        <w:jc w:val="both"/>
        <w:rPr>
          <w:rFonts w:ascii="Times New Roman" w:hAnsi="Times New Roman"/>
          <w:b/>
          <w:color w:val="000000"/>
          <w:sz w:val="28"/>
          <w:lang w:val="ru-RU"/>
        </w:rPr>
      </w:pPr>
      <w:bookmarkStart w:id="0" w:name="block-2928277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-861060</wp:posOffset>
            </wp:positionH>
            <wp:positionV relativeFrom="paragraph">
              <wp:posOffset>-625475</wp:posOffset>
            </wp:positionV>
            <wp:extent cx="7223125" cy="10220325"/>
            <wp:effectExtent l="0" t="0" r="0" b="0"/>
            <wp:wrapSquare wrapText="bothSides"/>
            <wp:docPr id="1" name="Рисунок 1" descr="G:\РАБОЧИЕ ПРОГРАММЫ ШКОЛЫ 34\Сканы\scan-04930520231102100220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23125" cy="10220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79A" w:rsidRPr="00FA4BD5" w:rsidRDefault="00AA4A84" w:rsidP="00FA4BD5">
      <w:pPr>
        <w:rPr>
          <w:lang w:val="ru-RU"/>
        </w:rPr>
      </w:pPr>
      <w:bookmarkStart w:id="1" w:name="_GoBack"/>
      <w:bookmarkEnd w:id="1"/>
      <w:r w:rsidRPr="00FA4BD5">
        <w:rPr>
          <w:rFonts w:ascii="Times New Roman" w:hAnsi="Times New Roman"/>
          <w:b/>
          <w:color w:val="000000"/>
          <w:sz w:val="28"/>
          <w:lang w:val="ru-RU"/>
        </w:rPr>
        <w:lastRenderedPageBreak/>
        <w:t>ПОЯСНИТЕЛЬНАЯ ЗАПИСКА</w:t>
      </w:r>
    </w:p>
    <w:p w:rsidR="002D679A" w:rsidRPr="00FA4BD5" w:rsidRDefault="002D679A">
      <w:pPr>
        <w:spacing w:after="0" w:line="264" w:lineRule="auto"/>
        <w:ind w:left="120"/>
        <w:jc w:val="both"/>
        <w:rPr>
          <w:lang w:val="ru-RU"/>
        </w:rPr>
      </w:pP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FA4BD5">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Переход к изучению геометрии на углублённом уровне позволяет:</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D679A" w:rsidRPr="00FA4BD5" w:rsidRDefault="00AA4A84">
      <w:pPr>
        <w:spacing w:after="0" w:line="264" w:lineRule="auto"/>
        <w:ind w:firstLine="600"/>
        <w:jc w:val="both"/>
        <w:rPr>
          <w:lang w:val="ru-RU"/>
        </w:rPr>
      </w:pPr>
      <w:bookmarkStart w:id="2" w:name="04eb6aa7-7a2b-4c78-a285-c233698ad3f6"/>
      <w:r w:rsidRPr="00FA4BD5">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2D679A" w:rsidRPr="00FA4BD5" w:rsidRDefault="002D679A">
      <w:pPr>
        <w:rPr>
          <w:lang w:val="ru-RU"/>
        </w:rPr>
        <w:sectPr w:rsidR="002D679A" w:rsidRPr="00FA4BD5">
          <w:pgSz w:w="11906" w:h="16383"/>
          <w:pgMar w:top="1134" w:right="850" w:bottom="1134" w:left="1701" w:header="720" w:footer="720" w:gutter="0"/>
          <w:cols w:space="720"/>
        </w:sectPr>
      </w:pPr>
    </w:p>
    <w:p w:rsidR="002D679A" w:rsidRPr="00FA4BD5" w:rsidRDefault="00AA4A84">
      <w:pPr>
        <w:spacing w:after="0" w:line="264" w:lineRule="auto"/>
        <w:ind w:left="120"/>
        <w:jc w:val="both"/>
        <w:rPr>
          <w:lang w:val="ru-RU"/>
        </w:rPr>
      </w:pPr>
      <w:bookmarkStart w:id="3" w:name="block-29282778"/>
      <w:bookmarkEnd w:id="0"/>
      <w:r w:rsidRPr="00FA4BD5">
        <w:rPr>
          <w:rFonts w:ascii="Times New Roman" w:hAnsi="Times New Roman"/>
          <w:b/>
          <w:color w:val="000000"/>
          <w:sz w:val="28"/>
          <w:lang w:val="ru-RU"/>
        </w:rPr>
        <w:lastRenderedPageBreak/>
        <w:t>СОДЕРЖАНИЕ ОБУЧЕНИЯ</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10 КЛАСС</w:t>
      </w:r>
    </w:p>
    <w:p w:rsidR="002D679A" w:rsidRPr="00FA4BD5" w:rsidRDefault="002D679A">
      <w:pPr>
        <w:spacing w:after="0" w:line="264" w:lineRule="auto"/>
        <w:ind w:left="120"/>
        <w:jc w:val="both"/>
        <w:rPr>
          <w:lang w:val="ru-RU"/>
        </w:rPr>
      </w:pP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Прямые и плоскости в пространстве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Многогранники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A4BD5">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A4BD5">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A4BD5">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Векторы и координаты в пространстве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11 КЛАСС</w:t>
      </w:r>
    </w:p>
    <w:p w:rsidR="002D679A" w:rsidRPr="00FA4BD5" w:rsidRDefault="002D679A">
      <w:pPr>
        <w:spacing w:after="0" w:line="264" w:lineRule="auto"/>
        <w:ind w:left="120"/>
        <w:jc w:val="both"/>
        <w:rPr>
          <w:lang w:val="ru-RU"/>
        </w:rPr>
      </w:pP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Тела вращения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A4BD5">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Векторы и координаты в пространстве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Движения в пространстве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D679A" w:rsidRPr="00FA4BD5" w:rsidRDefault="002D679A">
      <w:pPr>
        <w:rPr>
          <w:lang w:val="ru-RU"/>
        </w:rPr>
        <w:sectPr w:rsidR="002D679A" w:rsidRPr="00FA4BD5">
          <w:pgSz w:w="11906" w:h="16383"/>
          <w:pgMar w:top="1134" w:right="850" w:bottom="1134" w:left="1701" w:header="720" w:footer="720" w:gutter="0"/>
          <w:cols w:space="720"/>
        </w:sectPr>
      </w:pPr>
    </w:p>
    <w:p w:rsidR="002D679A" w:rsidRPr="00FA4BD5" w:rsidRDefault="00AA4A84">
      <w:pPr>
        <w:spacing w:after="0" w:line="264" w:lineRule="auto"/>
        <w:ind w:left="120"/>
        <w:jc w:val="both"/>
        <w:rPr>
          <w:lang w:val="ru-RU"/>
        </w:rPr>
      </w:pPr>
      <w:bookmarkStart w:id="4" w:name="block-29282781"/>
      <w:bookmarkEnd w:id="3"/>
      <w:r w:rsidRPr="00FA4BD5">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ЛИЧНОСТНЫЕ РЕЗУЛЬТАТЫ</w:t>
      </w:r>
    </w:p>
    <w:p w:rsidR="002D679A" w:rsidRPr="00FA4BD5" w:rsidRDefault="002D679A">
      <w:pPr>
        <w:spacing w:after="0" w:line="264" w:lineRule="auto"/>
        <w:ind w:left="120"/>
        <w:jc w:val="both"/>
        <w:rPr>
          <w:lang w:val="ru-RU"/>
        </w:rPr>
      </w:pP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1) гражданское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2) патриотическое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3) духовно-нравственное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4) эстетическое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5) физическое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6) трудовое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A4BD5">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7) экологическое воспитание: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 xml:space="preserve">8) ценности научного познания: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МЕТАПРЕДМЕТНЫЕ РЕЗУЛЬТАТЫ</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Познавательные универсальные учебные действия</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Базовые логические действия: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Базовые исследовательские действия: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Работа с информацией: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оценивать надёжность информации по самостоятельно сформулированным критериям.</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Коммуникативные универсальные учебные действия</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Общение:</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Регулятивные универсальные учебные действия</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Самоорганизация:</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Самоконтроль, эмоциональный интеллект:</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D679A" w:rsidRPr="00FA4BD5" w:rsidRDefault="00AA4A84">
      <w:pPr>
        <w:spacing w:after="0" w:line="264" w:lineRule="auto"/>
        <w:ind w:firstLine="600"/>
        <w:jc w:val="both"/>
        <w:rPr>
          <w:lang w:val="ru-RU"/>
        </w:rPr>
      </w:pPr>
      <w:r w:rsidRPr="00FA4BD5">
        <w:rPr>
          <w:rFonts w:ascii="Times New Roman" w:hAnsi="Times New Roman"/>
          <w:b/>
          <w:color w:val="000000"/>
          <w:sz w:val="28"/>
          <w:lang w:val="ru-RU"/>
        </w:rPr>
        <w:t>Совместная деятельность:</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679A" w:rsidRPr="00FA4BD5" w:rsidRDefault="002D679A">
      <w:pPr>
        <w:spacing w:after="0" w:line="264" w:lineRule="auto"/>
        <w:ind w:left="120"/>
        <w:jc w:val="both"/>
        <w:rPr>
          <w:lang w:val="ru-RU"/>
        </w:rPr>
      </w:pPr>
    </w:p>
    <w:p w:rsidR="002D679A" w:rsidRPr="00FA4BD5" w:rsidRDefault="00AA4A84">
      <w:pPr>
        <w:spacing w:after="0" w:line="264" w:lineRule="auto"/>
        <w:ind w:left="120"/>
        <w:jc w:val="both"/>
        <w:rPr>
          <w:lang w:val="ru-RU"/>
        </w:rPr>
      </w:pPr>
      <w:r w:rsidRPr="00FA4BD5">
        <w:rPr>
          <w:rFonts w:ascii="Times New Roman" w:hAnsi="Times New Roman"/>
          <w:b/>
          <w:color w:val="000000"/>
          <w:sz w:val="28"/>
          <w:lang w:val="ru-RU"/>
        </w:rPr>
        <w:t xml:space="preserve">ПРЕДМЕТНЫЕ РЕЗУЛЬТАТЫ </w:t>
      </w:r>
    </w:p>
    <w:p w:rsidR="002D679A" w:rsidRPr="00FA4BD5" w:rsidRDefault="002D679A">
      <w:pPr>
        <w:spacing w:after="0" w:line="264" w:lineRule="auto"/>
        <w:ind w:left="120"/>
        <w:jc w:val="both"/>
        <w:rPr>
          <w:lang w:val="ru-RU"/>
        </w:rPr>
      </w:pP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К концу </w:t>
      </w:r>
      <w:r w:rsidRPr="00FA4BD5">
        <w:rPr>
          <w:rFonts w:ascii="Times New Roman" w:hAnsi="Times New Roman"/>
          <w:b/>
          <w:color w:val="000000"/>
          <w:sz w:val="28"/>
          <w:lang w:val="ru-RU"/>
        </w:rPr>
        <w:t>10 класса</w:t>
      </w:r>
      <w:r w:rsidRPr="00FA4BD5">
        <w:rPr>
          <w:rFonts w:ascii="Times New Roman" w:hAnsi="Times New Roman"/>
          <w:color w:val="000000"/>
          <w:sz w:val="28"/>
          <w:lang w:val="ru-RU"/>
        </w:rPr>
        <w:t xml:space="preserve"> обучающийся научится:</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связанными с многогранниками;</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классифицировать многогранники, выбирая основания для классификации;</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связанными с сечением многогранников плоскостью;</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D679A" w:rsidRDefault="00AA4A84">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D679A" w:rsidRPr="00FA4BD5" w:rsidRDefault="00AA4A84">
      <w:pPr>
        <w:numPr>
          <w:ilvl w:val="0"/>
          <w:numId w:val="1"/>
        </w:numPr>
        <w:spacing w:after="0" w:line="264" w:lineRule="auto"/>
        <w:jc w:val="both"/>
        <w:rPr>
          <w:lang w:val="ru-RU"/>
        </w:rPr>
      </w:pPr>
      <w:r w:rsidRPr="00FA4BD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D679A" w:rsidRPr="00FA4BD5" w:rsidRDefault="00AA4A84">
      <w:pPr>
        <w:spacing w:after="0" w:line="264" w:lineRule="auto"/>
        <w:ind w:firstLine="600"/>
        <w:jc w:val="both"/>
        <w:rPr>
          <w:lang w:val="ru-RU"/>
        </w:rPr>
      </w:pPr>
      <w:r w:rsidRPr="00FA4BD5">
        <w:rPr>
          <w:rFonts w:ascii="Times New Roman" w:hAnsi="Times New Roman"/>
          <w:color w:val="000000"/>
          <w:sz w:val="28"/>
          <w:lang w:val="ru-RU"/>
        </w:rPr>
        <w:t xml:space="preserve">К концу </w:t>
      </w:r>
      <w:r w:rsidRPr="00FA4BD5">
        <w:rPr>
          <w:rFonts w:ascii="Times New Roman" w:hAnsi="Times New Roman"/>
          <w:b/>
          <w:color w:val="000000"/>
          <w:sz w:val="28"/>
          <w:lang w:val="ru-RU"/>
        </w:rPr>
        <w:t>11 класса</w:t>
      </w:r>
      <w:r w:rsidRPr="00FA4BD5">
        <w:rPr>
          <w:rFonts w:ascii="Times New Roman" w:hAnsi="Times New Roman"/>
          <w:color w:val="000000"/>
          <w:sz w:val="28"/>
          <w:lang w:val="ru-RU"/>
        </w:rPr>
        <w:t xml:space="preserve"> обучающийся научится: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классифицировать взаимное расположение сферы и плоскости;</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вычислять соотношения между площадями поверхностей и объёмами подобных тел;</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свободно оперировать понятием вектор в пространстве;</w:t>
      </w:r>
    </w:p>
    <w:p w:rsidR="002D679A" w:rsidRDefault="00AA4A84">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задавать плоскость уравнением в декартовой системе координат;</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D679A" w:rsidRDefault="00AA4A84">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D679A" w:rsidRPr="00FA4BD5" w:rsidRDefault="00AA4A84">
      <w:pPr>
        <w:numPr>
          <w:ilvl w:val="0"/>
          <w:numId w:val="2"/>
        </w:numPr>
        <w:spacing w:after="0" w:line="264" w:lineRule="auto"/>
        <w:jc w:val="both"/>
        <w:rPr>
          <w:lang w:val="ru-RU"/>
        </w:rPr>
      </w:pPr>
      <w:r w:rsidRPr="00FA4BD5">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D679A" w:rsidRPr="00FA4BD5" w:rsidRDefault="002D679A">
      <w:pPr>
        <w:rPr>
          <w:lang w:val="ru-RU"/>
        </w:rPr>
        <w:sectPr w:rsidR="002D679A" w:rsidRPr="00FA4BD5">
          <w:pgSz w:w="11906" w:h="16383"/>
          <w:pgMar w:top="1134" w:right="850" w:bottom="1134" w:left="1701" w:header="720" w:footer="720" w:gutter="0"/>
          <w:cols w:space="720"/>
        </w:sectPr>
      </w:pPr>
    </w:p>
    <w:p w:rsidR="002D679A" w:rsidRDefault="00AA4A84">
      <w:pPr>
        <w:spacing w:after="0"/>
        <w:ind w:left="120"/>
      </w:pPr>
      <w:bookmarkStart w:id="5" w:name="block-29282779"/>
      <w:bookmarkEnd w:id="4"/>
      <w:r w:rsidRPr="00FA4B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679A" w:rsidRDefault="00AA4A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D679A">
        <w:trPr>
          <w:trHeight w:val="144"/>
          <w:tblCellSpacing w:w="20" w:type="nil"/>
        </w:trPr>
        <w:tc>
          <w:tcPr>
            <w:tcW w:w="446"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 п/п </w:t>
            </w:r>
          </w:p>
          <w:p w:rsidR="002D679A" w:rsidRDefault="002D679A">
            <w:pPr>
              <w:spacing w:after="0"/>
              <w:ind w:left="135"/>
            </w:pPr>
          </w:p>
        </w:tc>
        <w:tc>
          <w:tcPr>
            <w:tcW w:w="3344"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Наименование разделов и тем программы </w:t>
            </w:r>
          </w:p>
          <w:p w:rsidR="002D679A" w:rsidRDefault="002D679A">
            <w:pPr>
              <w:spacing w:after="0"/>
              <w:ind w:left="135"/>
            </w:pPr>
          </w:p>
        </w:tc>
        <w:tc>
          <w:tcPr>
            <w:tcW w:w="0" w:type="auto"/>
            <w:gridSpan w:val="3"/>
            <w:tcMar>
              <w:top w:w="50" w:type="dxa"/>
              <w:left w:w="100" w:type="dxa"/>
            </w:tcMar>
            <w:vAlign w:val="center"/>
          </w:tcPr>
          <w:p w:rsidR="002D679A" w:rsidRDefault="00AA4A84">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Электронные (цифровые) образовательные ресурсы </w:t>
            </w:r>
          </w:p>
          <w:p w:rsidR="002D679A" w:rsidRDefault="002D679A">
            <w:pPr>
              <w:spacing w:after="0"/>
              <w:ind w:left="135"/>
            </w:pPr>
          </w:p>
        </w:tc>
      </w:tr>
      <w:tr w:rsidR="002D679A">
        <w:trPr>
          <w:trHeight w:val="144"/>
          <w:tblCellSpacing w:w="20" w:type="nil"/>
        </w:trPr>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c>
          <w:tcPr>
            <w:tcW w:w="949"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Всего </w:t>
            </w:r>
          </w:p>
          <w:p w:rsidR="002D679A" w:rsidRDefault="002D679A">
            <w:pPr>
              <w:spacing w:after="0"/>
              <w:ind w:left="135"/>
            </w:pPr>
          </w:p>
        </w:tc>
        <w:tc>
          <w:tcPr>
            <w:tcW w:w="1667"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Контрольные работы </w:t>
            </w:r>
          </w:p>
          <w:p w:rsidR="002D679A" w:rsidRDefault="002D679A">
            <w:pPr>
              <w:spacing w:after="0"/>
              <w:ind w:left="135"/>
            </w:pPr>
          </w:p>
        </w:tc>
        <w:tc>
          <w:tcPr>
            <w:tcW w:w="1756"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Практические работы </w:t>
            </w:r>
          </w:p>
          <w:p w:rsidR="002D679A" w:rsidRDefault="002D679A">
            <w:pPr>
              <w:spacing w:after="0"/>
              <w:ind w:left="135"/>
            </w:pPr>
          </w:p>
        </w:tc>
        <w:tc>
          <w:tcPr>
            <w:tcW w:w="0" w:type="auto"/>
            <w:vMerge/>
            <w:tcBorders>
              <w:top w:val="nil"/>
            </w:tcBorders>
            <w:tcMar>
              <w:top w:w="50" w:type="dxa"/>
              <w:left w:w="100" w:type="dxa"/>
            </w:tcMar>
          </w:tcPr>
          <w:p w:rsidR="002D679A" w:rsidRDefault="002D679A"/>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1</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D679A" w:rsidRDefault="002D679A">
            <w:pPr>
              <w:spacing w:after="0"/>
              <w:ind w:left="135"/>
              <w:jc w:val="center"/>
            </w:pP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D679A" w:rsidRDefault="002D679A">
            <w:pPr>
              <w:spacing w:after="0"/>
              <w:ind w:left="135"/>
              <w:jc w:val="center"/>
            </w:pP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5</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6</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7</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D679A" w:rsidRDefault="002D679A">
            <w:pPr>
              <w:spacing w:after="0"/>
              <w:ind w:left="135"/>
              <w:jc w:val="center"/>
            </w:pP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446" w:type="dxa"/>
            <w:tcMar>
              <w:top w:w="50" w:type="dxa"/>
              <w:left w:w="100" w:type="dxa"/>
            </w:tcMar>
            <w:vAlign w:val="center"/>
          </w:tcPr>
          <w:p w:rsidR="002D679A" w:rsidRDefault="00AA4A84">
            <w:pPr>
              <w:spacing w:after="0"/>
            </w:pPr>
            <w:r>
              <w:rPr>
                <w:rFonts w:ascii="Times New Roman" w:hAnsi="Times New Roman"/>
                <w:color w:val="000000"/>
                <w:sz w:val="24"/>
              </w:rPr>
              <w:t>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D679A" w:rsidRDefault="002D679A">
            <w:pPr>
              <w:spacing w:after="0"/>
              <w:ind w:left="135"/>
              <w:jc w:val="center"/>
            </w:pPr>
          </w:p>
        </w:tc>
        <w:tc>
          <w:tcPr>
            <w:tcW w:w="2568" w:type="dxa"/>
            <w:tcMar>
              <w:top w:w="50" w:type="dxa"/>
              <w:left w:w="100" w:type="dxa"/>
            </w:tcMar>
            <w:vAlign w:val="center"/>
          </w:tcPr>
          <w:p w:rsidR="002D679A" w:rsidRDefault="002D679A">
            <w:pPr>
              <w:spacing w:after="0"/>
              <w:ind w:left="135"/>
            </w:pPr>
          </w:p>
        </w:tc>
      </w:tr>
      <w:tr w:rsidR="002D679A">
        <w:trPr>
          <w:trHeight w:val="144"/>
          <w:tblCellSpacing w:w="20" w:type="nil"/>
        </w:trPr>
        <w:tc>
          <w:tcPr>
            <w:tcW w:w="0" w:type="auto"/>
            <w:gridSpan w:val="2"/>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D679A" w:rsidRDefault="002D679A"/>
        </w:tc>
      </w:tr>
    </w:tbl>
    <w:p w:rsidR="002D679A" w:rsidRDefault="002D679A">
      <w:pPr>
        <w:sectPr w:rsidR="002D679A">
          <w:pgSz w:w="16383" w:h="11906" w:orient="landscape"/>
          <w:pgMar w:top="1134" w:right="850" w:bottom="1134" w:left="1701" w:header="720" w:footer="720" w:gutter="0"/>
          <w:cols w:space="720"/>
        </w:sectPr>
      </w:pPr>
    </w:p>
    <w:p w:rsidR="002D679A" w:rsidRDefault="00AA4A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2D679A">
        <w:trPr>
          <w:trHeight w:val="144"/>
          <w:tblCellSpacing w:w="20" w:type="nil"/>
        </w:trPr>
        <w:tc>
          <w:tcPr>
            <w:tcW w:w="485"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 п/п </w:t>
            </w:r>
          </w:p>
          <w:p w:rsidR="002D679A" w:rsidRDefault="002D679A">
            <w:pPr>
              <w:spacing w:after="0"/>
              <w:ind w:left="135"/>
            </w:pPr>
          </w:p>
        </w:tc>
        <w:tc>
          <w:tcPr>
            <w:tcW w:w="2640"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Наименование разделов и тем программы </w:t>
            </w:r>
          </w:p>
          <w:p w:rsidR="002D679A" w:rsidRDefault="002D679A">
            <w:pPr>
              <w:spacing w:after="0"/>
              <w:ind w:left="135"/>
            </w:pPr>
          </w:p>
        </w:tc>
        <w:tc>
          <w:tcPr>
            <w:tcW w:w="0" w:type="auto"/>
            <w:gridSpan w:val="3"/>
            <w:tcMar>
              <w:top w:w="50" w:type="dxa"/>
              <w:left w:w="100" w:type="dxa"/>
            </w:tcMar>
            <w:vAlign w:val="center"/>
          </w:tcPr>
          <w:p w:rsidR="002D679A" w:rsidRDefault="00AA4A84">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Электронные (цифровые) образовательные ресурсы </w:t>
            </w:r>
          </w:p>
          <w:p w:rsidR="002D679A" w:rsidRDefault="002D679A">
            <w:pPr>
              <w:spacing w:after="0"/>
              <w:ind w:left="135"/>
            </w:pPr>
          </w:p>
        </w:tc>
      </w:tr>
      <w:tr w:rsidR="002D679A">
        <w:trPr>
          <w:trHeight w:val="144"/>
          <w:tblCellSpacing w:w="20" w:type="nil"/>
        </w:trPr>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c>
          <w:tcPr>
            <w:tcW w:w="1017"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Всего </w:t>
            </w:r>
          </w:p>
          <w:p w:rsidR="002D679A" w:rsidRDefault="002D679A">
            <w:pPr>
              <w:spacing w:after="0"/>
              <w:ind w:left="135"/>
            </w:pPr>
          </w:p>
        </w:tc>
        <w:tc>
          <w:tcPr>
            <w:tcW w:w="1745"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Контрольные работы </w:t>
            </w:r>
          </w:p>
          <w:p w:rsidR="002D679A" w:rsidRDefault="002D679A">
            <w:pPr>
              <w:spacing w:after="0"/>
              <w:ind w:left="135"/>
            </w:pPr>
          </w:p>
        </w:tc>
        <w:tc>
          <w:tcPr>
            <w:tcW w:w="1829"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Практические работы </w:t>
            </w:r>
          </w:p>
          <w:p w:rsidR="002D679A" w:rsidRDefault="002D679A">
            <w:pPr>
              <w:spacing w:after="0"/>
              <w:ind w:left="135"/>
            </w:pPr>
          </w:p>
        </w:tc>
        <w:tc>
          <w:tcPr>
            <w:tcW w:w="0" w:type="auto"/>
            <w:vMerge/>
            <w:tcBorders>
              <w:top w:val="nil"/>
            </w:tcBorders>
            <w:tcMar>
              <w:top w:w="50" w:type="dxa"/>
              <w:left w:w="100" w:type="dxa"/>
            </w:tcMar>
          </w:tcPr>
          <w:p w:rsidR="002D679A" w:rsidRDefault="002D679A"/>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1</w:t>
            </w:r>
          </w:p>
        </w:tc>
        <w:tc>
          <w:tcPr>
            <w:tcW w:w="2640" w:type="dxa"/>
            <w:tcMar>
              <w:top w:w="50" w:type="dxa"/>
              <w:left w:w="100" w:type="dxa"/>
            </w:tcMar>
            <w:vAlign w:val="center"/>
          </w:tcPr>
          <w:p w:rsidR="002D679A" w:rsidRDefault="00AA4A84">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2</w:t>
            </w:r>
          </w:p>
        </w:tc>
        <w:tc>
          <w:tcPr>
            <w:tcW w:w="2640"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3</w:t>
            </w:r>
          </w:p>
        </w:tc>
        <w:tc>
          <w:tcPr>
            <w:tcW w:w="2640" w:type="dxa"/>
            <w:tcMar>
              <w:top w:w="50" w:type="dxa"/>
              <w:left w:w="100" w:type="dxa"/>
            </w:tcMar>
            <w:vAlign w:val="center"/>
          </w:tcPr>
          <w:p w:rsidR="002D679A" w:rsidRDefault="00AA4A84">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4</w:t>
            </w:r>
          </w:p>
        </w:tc>
        <w:tc>
          <w:tcPr>
            <w:tcW w:w="2640" w:type="dxa"/>
            <w:tcMar>
              <w:top w:w="50" w:type="dxa"/>
              <w:left w:w="100" w:type="dxa"/>
            </w:tcMar>
            <w:vAlign w:val="center"/>
          </w:tcPr>
          <w:p w:rsidR="002D679A" w:rsidRDefault="00AA4A84">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5</w:t>
            </w:r>
          </w:p>
        </w:tc>
        <w:tc>
          <w:tcPr>
            <w:tcW w:w="2640"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6</w:t>
            </w:r>
          </w:p>
        </w:tc>
        <w:tc>
          <w:tcPr>
            <w:tcW w:w="2640" w:type="dxa"/>
            <w:tcMar>
              <w:top w:w="50" w:type="dxa"/>
              <w:left w:w="100" w:type="dxa"/>
            </w:tcMar>
            <w:vAlign w:val="center"/>
          </w:tcPr>
          <w:p w:rsidR="002D679A" w:rsidRDefault="00AA4A84">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485" w:type="dxa"/>
            <w:tcMar>
              <w:top w:w="50" w:type="dxa"/>
              <w:left w:w="100" w:type="dxa"/>
            </w:tcMar>
            <w:vAlign w:val="center"/>
          </w:tcPr>
          <w:p w:rsidR="002D679A" w:rsidRDefault="00AA4A84">
            <w:pPr>
              <w:spacing w:after="0"/>
            </w:pPr>
            <w:r>
              <w:rPr>
                <w:rFonts w:ascii="Times New Roman" w:hAnsi="Times New Roman"/>
                <w:color w:val="000000"/>
                <w:sz w:val="24"/>
              </w:rPr>
              <w:t>7</w:t>
            </w:r>
          </w:p>
        </w:tc>
        <w:tc>
          <w:tcPr>
            <w:tcW w:w="2640"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D679A" w:rsidRDefault="002D679A">
            <w:pPr>
              <w:spacing w:after="0"/>
              <w:ind w:left="135"/>
              <w:jc w:val="center"/>
            </w:pPr>
          </w:p>
        </w:tc>
        <w:tc>
          <w:tcPr>
            <w:tcW w:w="2757" w:type="dxa"/>
            <w:tcMar>
              <w:top w:w="50" w:type="dxa"/>
              <w:left w:w="100" w:type="dxa"/>
            </w:tcMar>
            <w:vAlign w:val="center"/>
          </w:tcPr>
          <w:p w:rsidR="002D679A" w:rsidRDefault="002D679A">
            <w:pPr>
              <w:spacing w:after="0"/>
              <w:ind w:left="135"/>
            </w:pPr>
          </w:p>
        </w:tc>
      </w:tr>
      <w:tr w:rsidR="002D679A">
        <w:trPr>
          <w:trHeight w:val="144"/>
          <w:tblCellSpacing w:w="20" w:type="nil"/>
        </w:trPr>
        <w:tc>
          <w:tcPr>
            <w:tcW w:w="0" w:type="auto"/>
            <w:gridSpan w:val="2"/>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D679A" w:rsidRDefault="002D679A"/>
        </w:tc>
      </w:tr>
    </w:tbl>
    <w:p w:rsidR="002D679A" w:rsidRDefault="002D679A">
      <w:pPr>
        <w:sectPr w:rsidR="002D679A">
          <w:pgSz w:w="16383" w:h="11906" w:orient="landscape"/>
          <w:pgMar w:top="1134" w:right="850" w:bottom="1134" w:left="1701" w:header="720" w:footer="720" w:gutter="0"/>
          <w:cols w:space="720"/>
        </w:sectPr>
      </w:pPr>
    </w:p>
    <w:p w:rsidR="002D679A" w:rsidRDefault="002D679A">
      <w:pPr>
        <w:sectPr w:rsidR="002D679A">
          <w:pgSz w:w="16383" w:h="11906" w:orient="landscape"/>
          <w:pgMar w:top="1134" w:right="850" w:bottom="1134" w:left="1701" w:header="720" w:footer="720" w:gutter="0"/>
          <w:cols w:space="720"/>
        </w:sectPr>
      </w:pPr>
    </w:p>
    <w:p w:rsidR="002D679A" w:rsidRDefault="00AA4A84">
      <w:pPr>
        <w:spacing w:after="0"/>
        <w:ind w:left="120"/>
      </w:pPr>
      <w:bookmarkStart w:id="6" w:name="block-29282780"/>
      <w:bookmarkEnd w:id="5"/>
      <w:r>
        <w:rPr>
          <w:rFonts w:ascii="Times New Roman" w:hAnsi="Times New Roman"/>
          <w:b/>
          <w:color w:val="000000"/>
          <w:sz w:val="28"/>
        </w:rPr>
        <w:lastRenderedPageBreak/>
        <w:t xml:space="preserve"> ПОУРОЧНОЕ ПЛАНИРОВАНИЕ </w:t>
      </w:r>
    </w:p>
    <w:p w:rsidR="002D679A" w:rsidRDefault="00AA4A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2D679A">
        <w:trPr>
          <w:trHeight w:val="144"/>
          <w:tblCellSpacing w:w="20" w:type="nil"/>
        </w:trPr>
        <w:tc>
          <w:tcPr>
            <w:tcW w:w="453"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 п/п </w:t>
            </w:r>
          </w:p>
          <w:p w:rsidR="002D679A" w:rsidRDefault="002D679A">
            <w:pPr>
              <w:spacing w:after="0"/>
              <w:ind w:left="135"/>
            </w:pPr>
          </w:p>
        </w:tc>
        <w:tc>
          <w:tcPr>
            <w:tcW w:w="3344"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Тема урока </w:t>
            </w:r>
          </w:p>
          <w:p w:rsidR="002D679A" w:rsidRDefault="002D679A">
            <w:pPr>
              <w:spacing w:after="0"/>
              <w:ind w:left="135"/>
            </w:pPr>
          </w:p>
        </w:tc>
        <w:tc>
          <w:tcPr>
            <w:tcW w:w="0" w:type="auto"/>
            <w:gridSpan w:val="3"/>
            <w:tcMar>
              <w:top w:w="50" w:type="dxa"/>
              <w:left w:w="100" w:type="dxa"/>
            </w:tcMar>
            <w:vAlign w:val="center"/>
          </w:tcPr>
          <w:p w:rsidR="002D679A" w:rsidRDefault="00AA4A8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Дата изучения </w:t>
            </w:r>
          </w:p>
          <w:p w:rsidR="002D679A" w:rsidRDefault="002D679A">
            <w:pPr>
              <w:spacing w:after="0"/>
              <w:ind w:left="135"/>
            </w:pPr>
          </w:p>
        </w:tc>
        <w:tc>
          <w:tcPr>
            <w:tcW w:w="1936"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Электронные цифровые образовательные ресурсы </w:t>
            </w:r>
          </w:p>
          <w:p w:rsidR="002D679A" w:rsidRDefault="002D679A">
            <w:pPr>
              <w:spacing w:after="0"/>
              <w:ind w:left="135"/>
            </w:pPr>
          </w:p>
        </w:tc>
      </w:tr>
      <w:tr w:rsidR="002D679A">
        <w:trPr>
          <w:trHeight w:val="144"/>
          <w:tblCellSpacing w:w="20" w:type="nil"/>
        </w:trPr>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c>
          <w:tcPr>
            <w:tcW w:w="795"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Всего </w:t>
            </w:r>
          </w:p>
          <w:p w:rsidR="002D679A" w:rsidRDefault="002D679A">
            <w:pPr>
              <w:spacing w:after="0"/>
              <w:ind w:left="135"/>
            </w:pPr>
          </w:p>
        </w:tc>
        <w:tc>
          <w:tcPr>
            <w:tcW w:w="1488"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Контрольные работы </w:t>
            </w:r>
          </w:p>
          <w:p w:rsidR="002D679A" w:rsidRDefault="002D679A">
            <w:pPr>
              <w:spacing w:after="0"/>
              <w:ind w:left="135"/>
            </w:pPr>
          </w:p>
        </w:tc>
        <w:tc>
          <w:tcPr>
            <w:tcW w:w="1590"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Практические работы </w:t>
            </w:r>
          </w:p>
          <w:p w:rsidR="002D679A" w:rsidRDefault="002D679A">
            <w:pPr>
              <w:spacing w:after="0"/>
              <w:ind w:left="135"/>
            </w:pPr>
          </w:p>
        </w:tc>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Аксиомы стереометрии и первые </w:t>
            </w:r>
            <w:r w:rsidRPr="00FA4BD5">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10</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11</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12</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13</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21</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22</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24</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25</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26</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27</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28</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Центральная проекция. Угол с сонаправленными сторонами. </w:t>
            </w:r>
            <w:r>
              <w:rPr>
                <w:rFonts w:ascii="Times New Roman" w:hAnsi="Times New Roman"/>
                <w:color w:val="000000"/>
                <w:sz w:val="24"/>
              </w:rPr>
              <w:t>Угол между прямыми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29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30</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32</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33</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39</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48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Перпендикуляр и наклонная. </w:t>
            </w:r>
            <w:r w:rsidRPr="00FA4BD5">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51</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Угол между скрещивающимися прямыми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53</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56</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59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Способы опустить перпендикуляры: </w:t>
            </w:r>
            <w:r w:rsidRPr="00FA4BD5">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69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Теорема о диагонали прямоугольного </w:t>
            </w:r>
            <w:r w:rsidRPr="00FA4BD5">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75</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77</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78</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79</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80</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82</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83</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84</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85</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86</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87</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88</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89</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90</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91</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92</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93</w:t>
            </w:r>
          </w:p>
        </w:tc>
        <w:tc>
          <w:tcPr>
            <w:tcW w:w="3344"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94</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95</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96</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97</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98</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100</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101</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453" w:type="dxa"/>
            <w:tcMar>
              <w:top w:w="50" w:type="dxa"/>
              <w:left w:w="100" w:type="dxa"/>
            </w:tcMar>
            <w:vAlign w:val="center"/>
          </w:tcPr>
          <w:p w:rsidR="002D679A" w:rsidRDefault="00AA4A84">
            <w:pPr>
              <w:spacing w:after="0"/>
            </w:pPr>
            <w:r>
              <w:rPr>
                <w:rFonts w:ascii="Times New Roman" w:hAnsi="Times New Roman"/>
                <w:color w:val="000000"/>
                <w:sz w:val="24"/>
              </w:rPr>
              <w:t>102</w:t>
            </w:r>
          </w:p>
        </w:tc>
        <w:tc>
          <w:tcPr>
            <w:tcW w:w="3344" w:type="dxa"/>
            <w:tcMar>
              <w:top w:w="50" w:type="dxa"/>
              <w:left w:w="100" w:type="dxa"/>
            </w:tcMar>
            <w:vAlign w:val="center"/>
          </w:tcPr>
          <w:p w:rsidR="002D679A" w:rsidRDefault="00AA4A84">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D679A" w:rsidRDefault="002D679A">
            <w:pPr>
              <w:spacing w:after="0"/>
              <w:ind w:left="135"/>
              <w:jc w:val="center"/>
            </w:pPr>
          </w:p>
        </w:tc>
        <w:tc>
          <w:tcPr>
            <w:tcW w:w="1590" w:type="dxa"/>
            <w:tcMar>
              <w:top w:w="50" w:type="dxa"/>
              <w:left w:w="100" w:type="dxa"/>
            </w:tcMar>
            <w:vAlign w:val="center"/>
          </w:tcPr>
          <w:p w:rsidR="002D679A" w:rsidRDefault="002D679A">
            <w:pPr>
              <w:spacing w:after="0"/>
              <w:ind w:left="135"/>
              <w:jc w:val="center"/>
            </w:pPr>
          </w:p>
        </w:tc>
        <w:tc>
          <w:tcPr>
            <w:tcW w:w="1122" w:type="dxa"/>
            <w:tcMar>
              <w:top w:w="50" w:type="dxa"/>
              <w:left w:w="100" w:type="dxa"/>
            </w:tcMar>
            <w:vAlign w:val="center"/>
          </w:tcPr>
          <w:p w:rsidR="002D679A" w:rsidRDefault="002D679A">
            <w:pPr>
              <w:spacing w:after="0"/>
              <w:ind w:left="135"/>
            </w:pPr>
          </w:p>
        </w:tc>
        <w:tc>
          <w:tcPr>
            <w:tcW w:w="1936" w:type="dxa"/>
            <w:tcMar>
              <w:top w:w="50" w:type="dxa"/>
              <w:left w:w="100" w:type="dxa"/>
            </w:tcMar>
            <w:vAlign w:val="center"/>
          </w:tcPr>
          <w:p w:rsidR="002D679A" w:rsidRDefault="002D679A">
            <w:pPr>
              <w:spacing w:after="0"/>
              <w:ind w:left="135"/>
            </w:pPr>
          </w:p>
        </w:tc>
      </w:tr>
      <w:tr w:rsidR="002D679A">
        <w:trPr>
          <w:trHeight w:val="144"/>
          <w:tblCellSpacing w:w="20" w:type="nil"/>
        </w:trPr>
        <w:tc>
          <w:tcPr>
            <w:tcW w:w="0" w:type="auto"/>
            <w:gridSpan w:val="2"/>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79A" w:rsidRDefault="002D679A"/>
        </w:tc>
      </w:tr>
    </w:tbl>
    <w:p w:rsidR="002D679A" w:rsidRDefault="002D679A">
      <w:pPr>
        <w:sectPr w:rsidR="002D679A">
          <w:pgSz w:w="16383" w:h="11906" w:orient="landscape"/>
          <w:pgMar w:top="1134" w:right="850" w:bottom="1134" w:left="1701" w:header="720" w:footer="720" w:gutter="0"/>
          <w:cols w:space="720"/>
        </w:sectPr>
      </w:pPr>
    </w:p>
    <w:p w:rsidR="002D679A" w:rsidRDefault="00AA4A8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2D679A">
        <w:trPr>
          <w:trHeight w:val="144"/>
          <w:tblCellSpacing w:w="20" w:type="nil"/>
        </w:trPr>
        <w:tc>
          <w:tcPr>
            <w:tcW w:w="463"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 п/п </w:t>
            </w:r>
          </w:p>
          <w:p w:rsidR="002D679A" w:rsidRDefault="002D679A">
            <w:pPr>
              <w:spacing w:after="0"/>
              <w:ind w:left="135"/>
            </w:pPr>
          </w:p>
        </w:tc>
        <w:tc>
          <w:tcPr>
            <w:tcW w:w="3168"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Тема урока </w:t>
            </w:r>
          </w:p>
          <w:p w:rsidR="002D679A" w:rsidRDefault="002D679A">
            <w:pPr>
              <w:spacing w:after="0"/>
              <w:ind w:left="135"/>
            </w:pPr>
          </w:p>
        </w:tc>
        <w:tc>
          <w:tcPr>
            <w:tcW w:w="0" w:type="auto"/>
            <w:gridSpan w:val="3"/>
            <w:tcMar>
              <w:top w:w="50" w:type="dxa"/>
              <w:left w:w="100" w:type="dxa"/>
            </w:tcMar>
            <w:vAlign w:val="center"/>
          </w:tcPr>
          <w:p w:rsidR="002D679A" w:rsidRDefault="00AA4A84">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Дата изучения </w:t>
            </w:r>
          </w:p>
          <w:p w:rsidR="002D679A" w:rsidRDefault="002D679A">
            <w:pPr>
              <w:spacing w:after="0"/>
              <w:ind w:left="135"/>
            </w:pPr>
          </w:p>
        </w:tc>
        <w:tc>
          <w:tcPr>
            <w:tcW w:w="1959" w:type="dxa"/>
            <w:vMerge w:val="restart"/>
            <w:tcMar>
              <w:top w:w="50" w:type="dxa"/>
              <w:left w:w="100" w:type="dxa"/>
            </w:tcMar>
            <w:vAlign w:val="center"/>
          </w:tcPr>
          <w:p w:rsidR="002D679A" w:rsidRDefault="00AA4A84">
            <w:pPr>
              <w:spacing w:after="0"/>
              <w:ind w:left="135"/>
            </w:pPr>
            <w:r>
              <w:rPr>
                <w:rFonts w:ascii="Times New Roman" w:hAnsi="Times New Roman"/>
                <w:b/>
                <w:color w:val="000000"/>
                <w:sz w:val="24"/>
              </w:rPr>
              <w:t xml:space="preserve">Электронные цифровые образовательные ресурсы </w:t>
            </w:r>
          </w:p>
          <w:p w:rsidR="002D679A" w:rsidRDefault="002D679A">
            <w:pPr>
              <w:spacing w:after="0"/>
              <w:ind w:left="135"/>
            </w:pPr>
          </w:p>
        </w:tc>
      </w:tr>
      <w:tr w:rsidR="002D679A">
        <w:trPr>
          <w:trHeight w:val="144"/>
          <w:tblCellSpacing w:w="20" w:type="nil"/>
        </w:trPr>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c>
          <w:tcPr>
            <w:tcW w:w="815"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Всего </w:t>
            </w:r>
          </w:p>
          <w:p w:rsidR="002D679A" w:rsidRDefault="002D679A">
            <w:pPr>
              <w:spacing w:after="0"/>
              <w:ind w:left="135"/>
            </w:pPr>
          </w:p>
        </w:tc>
        <w:tc>
          <w:tcPr>
            <w:tcW w:w="1510"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Контрольные работы </w:t>
            </w:r>
          </w:p>
          <w:p w:rsidR="002D679A" w:rsidRDefault="002D679A">
            <w:pPr>
              <w:spacing w:after="0"/>
              <w:ind w:left="135"/>
            </w:pPr>
          </w:p>
        </w:tc>
        <w:tc>
          <w:tcPr>
            <w:tcW w:w="1611" w:type="dxa"/>
            <w:tcMar>
              <w:top w:w="50" w:type="dxa"/>
              <w:left w:w="100" w:type="dxa"/>
            </w:tcMar>
            <w:vAlign w:val="center"/>
          </w:tcPr>
          <w:p w:rsidR="002D679A" w:rsidRDefault="00AA4A84">
            <w:pPr>
              <w:spacing w:after="0"/>
              <w:ind w:left="135"/>
            </w:pPr>
            <w:r>
              <w:rPr>
                <w:rFonts w:ascii="Times New Roman" w:hAnsi="Times New Roman"/>
                <w:b/>
                <w:color w:val="000000"/>
                <w:sz w:val="24"/>
              </w:rPr>
              <w:t xml:space="preserve">Практические работы </w:t>
            </w:r>
          </w:p>
          <w:p w:rsidR="002D679A" w:rsidRDefault="002D679A">
            <w:pPr>
              <w:spacing w:after="0"/>
              <w:ind w:left="135"/>
            </w:pPr>
          </w:p>
        </w:tc>
        <w:tc>
          <w:tcPr>
            <w:tcW w:w="0" w:type="auto"/>
            <w:vMerge/>
            <w:tcBorders>
              <w:top w:val="nil"/>
            </w:tcBorders>
            <w:tcMar>
              <w:top w:w="50" w:type="dxa"/>
              <w:left w:w="100" w:type="dxa"/>
            </w:tcMar>
          </w:tcPr>
          <w:p w:rsidR="002D679A" w:rsidRDefault="002D679A"/>
        </w:tc>
        <w:tc>
          <w:tcPr>
            <w:tcW w:w="0" w:type="auto"/>
            <w:vMerge/>
            <w:tcBorders>
              <w:top w:val="nil"/>
            </w:tcBorders>
            <w:tcMar>
              <w:top w:w="50" w:type="dxa"/>
              <w:left w:w="100" w:type="dxa"/>
            </w:tcMar>
          </w:tcPr>
          <w:p w:rsidR="002D679A" w:rsidRDefault="002D679A"/>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Формула расстояния от точки до </w:t>
            </w:r>
            <w:r w:rsidRPr="00FA4BD5">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15</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16</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17</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Перпендикулярные прямые и </w:t>
            </w:r>
            <w:r w:rsidRPr="00FA4BD5">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29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Прикладные задачи, связанные с </w:t>
            </w:r>
            <w:r w:rsidRPr="00FA4BD5">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38</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39</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49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50</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59</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61</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63</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69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73</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78</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79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FA4BD5">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81</w:t>
            </w:r>
          </w:p>
        </w:tc>
        <w:tc>
          <w:tcPr>
            <w:tcW w:w="3168" w:type="dxa"/>
            <w:tcMar>
              <w:top w:w="50" w:type="dxa"/>
              <w:left w:w="100" w:type="dxa"/>
            </w:tcMar>
            <w:vAlign w:val="center"/>
          </w:tcPr>
          <w:p w:rsidR="002D679A" w:rsidRDefault="00AA4A84">
            <w:pPr>
              <w:spacing w:after="0"/>
              <w:ind w:left="135"/>
            </w:pPr>
            <w:r w:rsidRPr="00FA4BD5">
              <w:rPr>
                <w:rFonts w:ascii="Times New Roman" w:hAnsi="Times New Roman"/>
                <w:color w:val="000000"/>
                <w:sz w:val="24"/>
                <w:lang w:val="ru-RU"/>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83</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84</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88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 xml:space="preserve">Обобщающее повторение 11 понятий и методов курса геометрии 10–11 </w:t>
            </w:r>
            <w:r w:rsidRPr="00FA4BD5">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93</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94</w:t>
            </w:r>
          </w:p>
        </w:tc>
        <w:tc>
          <w:tcPr>
            <w:tcW w:w="3168" w:type="dxa"/>
            <w:tcMar>
              <w:top w:w="50" w:type="dxa"/>
              <w:left w:w="100" w:type="dxa"/>
            </w:tcMar>
            <w:vAlign w:val="center"/>
          </w:tcPr>
          <w:p w:rsidR="002D679A" w:rsidRDefault="00AA4A84">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95</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96</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98</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99</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100</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101</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463" w:type="dxa"/>
            <w:tcMar>
              <w:top w:w="50" w:type="dxa"/>
              <w:left w:w="100" w:type="dxa"/>
            </w:tcMar>
            <w:vAlign w:val="center"/>
          </w:tcPr>
          <w:p w:rsidR="002D679A" w:rsidRDefault="00AA4A84">
            <w:pPr>
              <w:spacing w:after="0"/>
            </w:pPr>
            <w:r>
              <w:rPr>
                <w:rFonts w:ascii="Times New Roman" w:hAnsi="Times New Roman"/>
                <w:color w:val="000000"/>
                <w:sz w:val="24"/>
              </w:rPr>
              <w:t>102</w:t>
            </w:r>
          </w:p>
        </w:tc>
        <w:tc>
          <w:tcPr>
            <w:tcW w:w="3168" w:type="dxa"/>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D679A" w:rsidRDefault="002D679A">
            <w:pPr>
              <w:spacing w:after="0"/>
              <w:ind w:left="135"/>
              <w:jc w:val="center"/>
            </w:pPr>
          </w:p>
        </w:tc>
        <w:tc>
          <w:tcPr>
            <w:tcW w:w="1611" w:type="dxa"/>
            <w:tcMar>
              <w:top w:w="50" w:type="dxa"/>
              <w:left w:w="100" w:type="dxa"/>
            </w:tcMar>
            <w:vAlign w:val="center"/>
          </w:tcPr>
          <w:p w:rsidR="002D679A" w:rsidRDefault="002D679A">
            <w:pPr>
              <w:spacing w:after="0"/>
              <w:ind w:left="135"/>
              <w:jc w:val="center"/>
            </w:pPr>
          </w:p>
        </w:tc>
        <w:tc>
          <w:tcPr>
            <w:tcW w:w="1139" w:type="dxa"/>
            <w:tcMar>
              <w:top w:w="50" w:type="dxa"/>
              <w:left w:w="100" w:type="dxa"/>
            </w:tcMar>
            <w:vAlign w:val="center"/>
          </w:tcPr>
          <w:p w:rsidR="002D679A" w:rsidRDefault="002D679A">
            <w:pPr>
              <w:spacing w:after="0"/>
              <w:ind w:left="135"/>
            </w:pPr>
          </w:p>
        </w:tc>
        <w:tc>
          <w:tcPr>
            <w:tcW w:w="1959" w:type="dxa"/>
            <w:tcMar>
              <w:top w:w="50" w:type="dxa"/>
              <w:left w:w="100" w:type="dxa"/>
            </w:tcMar>
            <w:vAlign w:val="center"/>
          </w:tcPr>
          <w:p w:rsidR="002D679A" w:rsidRDefault="002D679A">
            <w:pPr>
              <w:spacing w:after="0"/>
              <w:ind w:left="135"/>
            </w:pPr>
          </w:p>
        </w:tc>
      </w:tr>
      <w:tr w:rsidR="002D679A">
        <w:trPr>
          <w:trHeight w:val="144"/>
          <w:tblCellSpacing w:w="20" w:type="nil"/>
        </w:trPr>
        <w:tc>
          <w:tcPr>
            <w:tcW w:w="0" w:type="auto"/>
            <w:gridSpan w:val="2"/>
            <w:tcMar>
              <w:top w:w="50" w:type="dxa"/>
              <w:left w:w="100" w:type="dxa"/>
            </w:tcMar>
            <w:vAlign w:val="center"/>
          </w:tcPr>
          <w:p w:rsidR="002D679A" w:rsidRPr="00FA4BD5" w:rsidRDefault="00AA4A84">
            <w:pPr>
              <w:spacing w:after="0"/>
              <w:ind w:left="135"/>
              <w:rPr>
                <w:lang w:val="ru-RU"/>
              </w:rPr>
            </w:pPr>
            <w:r w:rsidRPr="00FA4BD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D679A" w:rsidRDefault="00AA4A84">
            <w:pPr>
              <w:spacing w:after="0"/>
              <w:ind w:left="135"/>
              <w:jc w:val="center"/>
            </w:pPr>
            <w:r w:rsidRPr="00FA4BD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D679A" w:rsidRDefault="00AA4A8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679A" w:rsidRDefault="002D679A"/>
        </w:tc>
      </w:tr>
    </w:tbl>
    <w:p w:rsidR="002D679A" w:rsidRDefault="002D679A">
      <w:pPr>
        <w:sectPr w:rsidR="002D679A">
          <w:pgSz w:w="16383" w:h="11906" w:orient="landscape"/>
          <w:pgMar w:top="1134" w:right="850" w:bottom="1134" w:left="1701" w:header="720" w:footer="720" w:gutter="0"/>
          <w:cols w:space="720"/>
        </w:sectPr>
      </w:pPr>
    </w:p>
    <w:p w:rsidR="002D679A" w:rsidRDefault="002D679A">
      <w:pPr>
        <w:sectPr w:rsidR="002D679A">
          <w:pgSz w:w="16383" w:h="11906" w:orient="landscape"/>
          <w:pgMar w:top="1134" w:right="850" w:bottom="1134" w:left="1701" w:header="720" w:footer="720" w:gutter="0"/>
          <w:cols w:space="720"/>
        </w:sectPr>
      </w:pPr>
    </w:p>
    <w:p w:rsidR="002D679A" w:rsidRDefault="00AA4A84">
      <w:pPr>
        <w:spacing w:after="0"/>
        <w:ind w:left="120"/>
      </w:pPr>
      <w:bookmarkStart w:id="7" w:name="block-29282782"/>
      <w:bookmarkEnd w:id="6"/>
      <w:r>
        <w:rPr>
          <w:rFonts w:ascii="Times New Roman" w:hAnsi="Times New Roman"/>
          <w:b/>
          <w:color w:val="000000"/>
          <w:sz w:val="28"/>
        </w:rPr>
        <w:lastRenderedPageBreak/>
        <w:t>УЧЕБНО-МЕТОДИЧЕСКОЕ ОБЕСПЕЧЕНИЕ ОБРАЗОВАТЕЛЬНОГО ПРОЦЕССА</w:t>
      </w:r>
    </w:p>
    <w:p w:rsidR="002D679A" w:rsidRDefault="00AA4A84">
      <w:pPr>
        <w:spacing w:after="0" w:line="480" w:lineRule="auto"/>
        <w:ind w:left="120"/>
      </w:pPr>
      <w:r>
        <w:rPr>
          <w:rFonts w:ascii="Times New Roman" w:hAnsi="Times New Roman"/>
          <w:b/>
          <w:color w:val="000000"/>
          <w:sz w:val="28"/>
        </w:rPr>
        <w:t>ОБЯЗАТЕЛЬНЫЕ УЧЕБНЫЕ МАТЕРИАЛЫ ДЛЯ УЧЕНИКА</w:t>
      </w:r>
    </w:p>
    <w:p w:rsidR="002D679A" w:rsidRDefault="002D679A">
      <w:pPr>
        <w:spacing w:after="0" w:line="480" w:lineRule="auto"/>
        <w:ind w:left="120"/>
      </w:pPr>
    </w:p>
    <w:p w:rsidR="002D679A" w:rsidRDefault="002D679A">
      <w:pPr>
        <w:spacing w:after="0" w:line="480" w:lineRule="auto"/>
        <w:ind w:left="120"/>
      </w:pPr>
    </w:p>
    <w:p w:rsidR="002D679A" w:rsidRDefault="002D679A">
      <w:pPr>
        <w:spacing w:after="0"/>
        <w:ind w:left="120"/>
      </w:pPr>
    </w:p>
    <w:p w:rsidR="002D679A" w:rsidRDefault="00AA4A84">
      <w:pPr>
        <w:spacing w:after="0" w:line="480" w:lineRule="auto"/>
        <w:ind w:left="120"/>
      </w:pPr>
      <w:r>
        <w:rPr>
          <w:rFonts w:ascii="Times New Roman" w:hAnsi="Times New Roman"/>
          <w:b/>
          <w:color w:val="000000"/>
          <w:sz w:val="28"/>
        </w:rPr>
        <w:t>МЕТОДИЧЕСКИЕ МАТЕРИАЛЫ ДЛЯ УЧИТЕЛЯ</w:t>
      </w:r>
    </w:p>
    <w:p w:rsidR="002D679A" w:rsidRDefault="002D679A">
      <w:pPr>
        <w:spacing w:after="0" w:line="480" w:lineRule="auto"/>
        <w:ind w:left="120"/>
      </w:pPr>
    </w:p>
    <w:p w:rsidR="002D679A" w:rsidRDefault="002D679A">
      <w:pPr>
        <w:spacing w:after="0"/>
        <w:ind w:left="120"/>
      </w:pPr>
    </w:p>
    <w:p w:rsidR="002D679A" w:rsidRPr="00FA4BD5" w:rsidRDefault="00AA4A84">
      <w:pPr>
        <w:spacing w:after="0" w:line="480" w:lineRule="auto"/>
        <w:ind w:left="120"/>
        <w:rPr>
          <w:lang w:val="ru-RU"/>
        </w:rPr>
      </w:pPr>
      <w:r w:rsidRPr="00FA4BD5">
        <w:rPr>
          <w:rFonts w:ascii="Times New Roman" w:hAnsi="Times New Roman"/>
          <w:b/>
          <w:color w:val="000000"/>
          <w:sz w:val="28"/>
          <w:lang w:val="ru-RU"/>
        </w:rPr>
        <w:t>ЦИФРОВЫЕ ОБРАЗОВАТЕЛЬНЫЕ РЕСУРСЫ И РЕСУРСЫ СЕТИ ИНТЕРНЕТ</w:t>
      </w:r>
    </w:p>
    <w:p w:rsidR="002D679A" w:rsidRPr="00FA4BD5" w:rsidRDefault="002D679A">
      <w:pPr>
        <w:spacing w:after="0" w:line="480" w:lineRule="auto"/>
        <w:ind w:left="120"/>
        <w:rPr>
          <w:lang w:val="ru-RU"/>
        </w:rPr>
      </w:pPr>
    </w:p>
    <w:p w:rsidR="002D679A" w:rsidRPr="00FA4BD5" w:rsidRDefault="002D679A">
      <w:pPr>
        <w:rPr>
          <w:lang w:val="ru-RU"/>
        </w:rPr>
        <w:sectPr w:rsidR="002D679A" w:rsidRPr="00FA4BD5">
          <w:pgSz w:w="11906" w:h="16383"/>
          <w:pgMar w:top="1134" w:right="850" w:bottom="1134" w:left="1701" w:header="720" w:footer="720" w:gutter="0"/>
          <w:cols w:space="720"/>
        </w:sectPr>
      </w:pPr>
    </w:p>
    <w:bookmarkEnd w:id="7"/>
    <w:p w:rsidR="00B83A26" w:rsidRPr="00FA4BD5" w:rsidRDefault="00B83A26">
      <w:pPr>
        <w:rPr>
          <w:lang w:val="ru-RU"/>
        </w:rPr>
      </w:pPr>
    </w:p>
    <w:sectPr w:rsidR="00B83A26" w:rsidRPr="00FA4B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3B6"/>
    <w:multiLevelType w:val="multilevel"/>
    <w:tmpl w:val="FF503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7B78AF"/>
    <w:multiLevelType w:val="multilevel"/>
    <w:tmpl w:val="48100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679A"/>
    <w:rsid w:val="002D679A"/>
    <w:rsid w:val="00AA4A84"/>
    <w:rsid w:val="00B83A26"/>
    <w:rsid w:val="00FA4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4B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4B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1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6394</Words>
  <Characters>36451</Characters>
  <Application>Microsoft Office Word</Application>
  <DocSecurity>0</DocSecurity>
  <Lines>303</Lines>
  <Paragraphs>85</Paragraphs>
  <ScaleCrop>false</ScaleCrop>
  <Company/>
  <LinksUpToDate>false</LinksUpToDate>
  <CharactersWithSpaces>42760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2023-11-01T23:36:00Z</dcterms:created>
  <dcterms:modified xsi:type="dcterms:W3CDTF">2023-11-02T12:44:00Z</dcterms:modified>
</cp:coreProperties>
</file>