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D7FAF" w14:textId="4DC72CF9" w:rsidR="005D7261" w:rsidRDefault="005D7261" w:rsidP="005D7261">
      <w:pPr>
        <w:spacing w:after="0" w:line="240" w:lineRule="auto"/>
        <w:ind w:left="-680"/>
        <w:rPr>
          <w:rFonts w:ascii="Times New Roman" w:eastAsia="Calibri" w:hAnsi="Times New Roman" w:cs="Times New Roman"/>
          <w:iCs/>
          <w:noProof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 wp14:anchorId="006507D1" wp14:editId="28871ADF">
            <wp:extent cx="6572154" cy="9294331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07" cy="93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B12">
        <w:rPr>
          <w:rFonts w:ascii="Times New Roman" w:eastAsia="Calibri" w:hAnsi="Times New Roman" w:cs="Times New Roman"/>
          <w:iCs/>
          <w:noProof/>
          <w:sz w:val="28"/>
          <w:szCs w:val="28"/>
        </w:rPr>
        <w:lastRenderedPageBreak/>
        <w:t>Муниципальное автономное общеобразовательное учреждение «Средняя школа № 34» имени героя Советского Союза Кожевникова А.Л.  в лице директора школы Ядринкиной Виктории Валерьевны, действующего на основании приказа Главного управления образования администрации города Красноярска от 10.10.2022г. за № 46/у, именуемый в дальнейшем «Работодатель» с одной стороны, и первичная профсоюзная организация в лице председателя  Пожарковой  Татьяны  Николаевны , действующего на основании Устава профессионального союза работников народного образования и науки Российской Федерации, являющаяся представителем «Работников» с другой стороны, на основании п. 1.11 Коллективного договора от  12.03. 2021 г.  № 4751, в соответствии со статьей 44 Трудового кодекса Российской Федерации</w:t>
      </w:r>
      <w:r>
        <w:rPr>
          <w:rFonts w:ascii="Times New Roman" w:eastAsia="Calibri" w:hAnsi="Times New Roman" w:cs="Times New Roman"/>
          <w:iCs/>
          <w:noProof/>
          <w:sz w:val="28"/>
          <w:szCs w:val="28"/>
        </w:rPr>
        <w:t xml:space="preserve">  заключили  настоящее Дополнительное  соглашение о нижеследующем</w:t>
      </w:r>
      <w:r w:rsidRPr="00AE3B12">
        <w:rPr>
          <w:rFonts w:ascii="Times New Roman" w:eastAsia="Calibri" w:hAnsi="Times New Roman" w:cs="Times New Roman"/>
          <w:iCs/>
          <w:noProof/>
          <w:sz w:val="28"/>
          <w:szCs w:val="28"/>
        </w:rPr>
        <w:t>:</w:t>
      </w:r>
    </w:p>
    <w:p w14:paraId="105851EA" w14:textId="77777777" w:rsidR="005D7261" w:rsidRDefault="005D7261" w:rsidP="005D7261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274B42B8" w14:textId="77777777" w:rsidR="005D7261" w:rsidRPr="006C3C67" w:rsidRDefault="005D7261" w:rsidP="005D7261">
      <w:pPr>
        <w:pStyle w:val="a8"/>
        <w:tabs>
          <w:tab w:val="left" w:pos="0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 xml:space="preserve">1. В Положение об оплате труда работников МАОУ СШ № </w:t>
      </w:r>
      <w:proofErr w:type="gramStart"/>
      <w:r w:rsidRPr="006C3C67">
        <w:rPr>
          <w:rFonts w:ascii="Times New Roman" w:hAnsi="Times New Roman" w:cs="Times New Roman"/>
          <w:sz w:val="28"/>
          <w:szCs w:val="28"/>
        </w:rPr>
        <w:t>34  (</w:t>
      </w:r>
      <w:proofErr w:type="gramEnd"/>
      <w:r w:rsidRPr="006C3C67">
        <w:rPr>
          <w:rFonts w:ascii="Times New Roman" w:hAnsi="Times New Roman" w:cs="Times New Roman"/>
          <w:sz w:val="28"/>
          <w:szCs w:val="28"/>
        </w:rPr>
        <w:t xml:space="preserve">Приложение № 2  к Коллективному договору) внести следующие изменения:  </w:t>
      </w:r>
    </w:p>
    <w:p w14:paraId="0D4B55FA" w14:textId="77777777" w:rsidR="005D7261" w:rsidRPr="006C3C67" w:rsidRDefault="005D7261" w:rsidP="005D7261">
      <w:pPr>
        <w:pStyle w:val="a8"/>
        <w:tabs>
          <w:tab w:val="left" w:pos="0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1) пункт 4.3 после абзаца пятого дополнить абзацем следующего содержания:</w:t>
      </w:r>
    </w:p>
    <w:p w14:paraId="1E2E1617" w14:textId="77777777" w:rsidR="005D7261" w:rsidRPr="006C3C67" w:rsidRDefault="005D7261" w:rsidP="005D7261">
      <w:pPr>
        <w:tabs>
          <w:tab w:val="left" w:pos="0"/>
        </w:tabs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«специальная краевая выплата;»;</w:t>
      </w:r>
    </w:p>
    <w:p w14:paraId="691221A8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2) пункт 4.8 изложить в следующей редакции:</w:t>
      </w:r>
    </w:p>
    <w:p w14:paraId="77A217CC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«4.8. Стимулирующие выплаты за важность выполняемой работы, степень самостоятельности и ответственности при выполнении поставленных задач, выплаты за интенсивность и высокие результаты работы, выплаты за качество выполняемых работ, персональные выплаты устанавливаются руководителем учреждения ежемесячно, ежеквартально или на год и выплачиваются ежемесячно пропорционально отработанному работником времени.»;</w:t>
      </w:r>
    </w:p>
    <w:p w14:paraId="2077F149" w14:textId="77777777" w:rsidR="005D7261" w:rsidRPr="006C3C67" w:rsidRDefault="005D7261" w:rsidP="005D7261">
      <w:pPr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3) дополнить пунктом 4.11.2 следующего содержания:</w:t>
      </w:r>
    </w:p>
    <w:p w14:paraId="347040E2" w14:textId="77777777" w:rsidR="005D7261" w:rsidRPr="006C3C67" w:rsidRDefault="005D7261" w:rsidP="005D7261">
      <w:pPr>
        <w:tabs>
          <w:tab w:val="left" w:pos="1418"/>
        </w:tabs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«4.11.2. Специальная краевая выплата устанавливается в целях повышения уровня оплаты труда работника.</w:t>
      </w:r>
    </w:p>
    <w:p w14:paraId="5175DCE4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Работникам по основному месту работы ежемесячно предоставляется специальная краевая выплата. Размер выплаты при полностью отработанной норме рабочего времени и выполненной норме труда (трудовых обязанностей) составляет 3 000 рублей.</w:t>
      </w:r>
    </w:p>
    <w:p w14:paraId="31A7F8E9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14:paraId="1404D392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На специальную краевую выплату начисляются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14:paraId="1835421C" w14:textId="77777777" w:rsidR="005D7261" w:rsidRPr="006C3C67" w:rsidRDefault="005D7261" w:rsidP="005D7261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Размер специальной краевой выплаты в месяце, в котором работникам производятся начисления исходя из средней заработной платы, определенной в соответствии с нормативными правовыми актами Российской Федерации, выплачиваемые за счет фонда оплаты труда, за исключением пособий по временной нетрудоспособности, увеличивается.</w:t>
      </w:r>
    </w:p>
    <w:p w14:paraId="4E35FD3E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Размер увеличения рассчитывается по формуле:</w:t>
      </w:r>
    </w:p>
    <w:p w14:paraId="084121E6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= 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 xml:space="preserve"> x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>,</w:t>
      </w:r>
    </w:p>
    <w:p w14:paraId="45BE1706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где:</w:t>
      </w:r>
    </w:p>
    <w:p w14:paraId="288609F0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 xml:space="preserve">УВ </w:t>
      </w:r>
      <w:r w:rsidRPr="006C3C67">
        <w:rPr>
          <w:rFonts w:ascii="Times New Roman" w:hAnsi="Times New Roman" w:cs="Times New Roman"/>
          <w:sz w:val="28"/>
          <w:szCs w:val="28"/>
        </w:rPr>
        <w:t>– размер увеличения специальной краевой выплаты, рассчитанный с учетом районного коэффициента, процентной надбавки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условиями;</w:t>
      </w:r>
    </w:p>
    <w:p w14:paraId="3937FDFA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выплачиваемых за счет фонда оплаты труда, за исключением пособий по временной нетрудоспособности;</w:t>
      </w:r>
    </w:p>
    <w:p w14:paraId="341725BB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коэффициент увеличения специальной краевой выплаты.</w:t>
      </w:r>
    </w:p>
    <w:p w14:paraId="770F3C77" w14:textId="77777777" w:rsidR="005D7261" w:rsidRPr="006C3C67" w:rsidRDefault="005D7261" w:rsidP="005D7261">
      <w:pPr>
        <w:pStyle w:val="ConsPlusNormal"/>
        <w:spacing w:line="23" w:lineRule="atLeast"/>
        <w:ind w:firstLine="709"/>
        <w:jc w:val="both"/>
        <w:rPr>
          <w:sz w:val="28"/>
          <w:szCs w:val="28"/>
        </w:rPr>
      </w:pPr>
      <w:r w:rsidRPr="006C3C67">
        <w:rPr>
          <w:sz w:val="28"/>
          <w:szCs w:val="28"/>
        </w:rPr>
        <w:t>В случае если при определении среднего дневного заработка учитываются только периоды с 1 января 2024 года, К</w:t>
      </w:r>
      <w:r w:rsidRPr="006C3C67">
        <w:rPr>
          <w:sz w:val="28"/>
          <w:szCs w:val="28"/>
          <w:vertAlign w:val="subscript"/>
        </w:rPr>
        <w:t>УВ</w:t>
      </w:r>
      <w:r w:rsidRPr="006C3C67">
        <w:rPr>
          <w:sz w:val="28"/>
          <w:szCs w:val="28"/>
        </w:rPr>
        <w:t xml:space="preserve"> принимается равным 1.</w:t>
      </w:r>
    </w:p>
    <w:p w14:paraId="1E8F90A7" w14:textId="77777777" w:rsidR="005D7261" w:rsidRPr="006C3C67" w:rsidRDefault="005D7261" w:rsidP="005D7261">
      <w:pPr>
        <w:pStyle w:val="ConsPlusNormal"/>
        <w:spacing w:line="23" w:lineRule="atLeast"/>
        <w:ind w:firstLine="709"/>
        <w:jc w:val="both"/>
        <w:rPr>
          <w:sz w:val="28"/>
          <w:szCs w:val="28"/>
        </w:rPr>
      </w:pPr>
      <w:r w:rsidRPr="006C3C67">
        <w:rPr>
          <w:sz w:val="28"/>
          <w:szCs w:val="28"/>
        </w:rPr>
        <w:t>В случае если при определении среднего дневного заработка учитываются периоды, предшествующие 1 января 2024 года, К</w:t>
      </w:r>
      <w:r w:rsidRPr="006C3C67">
        <w:rPr>
          <w:sz w:val="28"/>
          <w:szCs w:val="28"/>
          <w:vertAlign w:val="subscript"/>
        </w:rPr>
        <w:t>УВ</w:t>
      </w:r>
      <w:r w:rsidRPr="006C3C67">
        <w:rPr>
          <w:sz w:val="28"/>
          <w:szCs w:val="28"/>
        </w:rPr>
        <w:t xml:space="preserve"> рассчитывается по формуле:</w:t>
      </w:r>
    </w:p>
    <w:p w14:paraId="04AD0E0B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= (З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 xml:space="preserve">ПФ1 </w:t>
      </w:r>
      <w:r w:rsidRPr="006C3C67">
        <w:rPr>
          <w:rFonts w:ascii="Times New Roman" w:hAnsi="Times New Roman" w:cs="Times New Roman"/>
          <w:sz w:val="28"/>
          <w:szCs w:val="28"/>
        </w:rPr>
        <w:t>+ (СКВ х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r w:rsidRPr="006C3C67">
        <w:rPr>
          <w:rFonts w:ascii="Times New Roman" w:hAnsi="Times New Roman" w:cs="Times New Roman"/>
          <w:sz w:val="28"/>
          <w:szCs w:val="28"/>
        </w:rPr>
        <w:t xml:space="preserve"> х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РК</w:t>
      </w:r>
      <w:r w:rsidRPr="006C3C67">
        <w:rPr>
          <w:rFonts w:ascii="Times New Roman" w:hAnsi="Times New Roman" w:cs="Times New Roman"/>
          <w:sz w:val="28"/>
          <w:szCs w:val="28"/>
        </w:rPr>
        <w:t>) + 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>) / (З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ПФ1</w:t>
      </w:r>
      <w:r w:rsidRPr="006C3C67">
        <w:rPr>
          <w:rFonts w:ascii="Times New Roman" w:hAnsi="Times New Roman" w:cs="Times New Roman"/>
          <w:sz w:val="28"/>
          <w:szCs w:val="28"/>
        </w:rPr>
        <w:t xml:space="preserve"> + 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>),</w:t>
      </w:r>
    </w:p>
    <w:p w14:paraId="7E007863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где:</w:t>
      </w:r>
    </w:p>
    <w:p w14:paraId="7317573C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ПФ1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фактически начисленная заработная плата работника учреждения, учитываемая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14:paraId="617AA0F1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фактически начисленная заработная плата работника учреждения, учитываемая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14:paraId="387D190A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 – специальная краевая выплата;</w:t>
      </w:r>
    </w:p>
    <w:p w14:paraId="32366628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14:paraId="6BF9D7FB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РК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14:paraId="6ADFB503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При расчете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подлежит округлению до четырех знаков после запятой.»;</w:t>
      </w:r>
    </w:p>
    <w:p w14:paraId="2330259C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4) в пункте 4.13:</w:t>
      </w:r>
    </w:p>
    <w:p w14:paraId="091F8C58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абзац первый после слов «персональных выплат» дополнить словами «, специальной краевой выплаты»;</w:t>
      </w:r>
    </w:p>
    <w:p w14:paraId="1A57C810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абзац восемнадцатый после слов «компенсационного характера» дополнить словами «, персональных выплат и специальной краевой выплаты»;</w:t>
      </w:r>
    </w:p>
    <w:p w14:paraId="34A2DB37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5) пункт 6.17 после абзаца пятого дополнить абзацем следующего содержания:</w:t>
      </w:r>
    </w:p>
    <w:p w14:paraId="66C098CE" w14:textId="77777777" w:rsidR="005D7261" w:rsidRPr="006C3C67" w:rsidRDefault="005D7261" w:rsidP="005D7261">
      <w:pPr>
        <w:tabs>
          <w:tab w:val="left" w:pos="0"/>
        </w:tabs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«- специальная краевая выплата;»;</w:t>
      </w:r>
    </w:p>
    <w:p w14:paraId="05B31026" w14:textId="77777777" w:rsidR="005D7261" w:rsidRPr="006C3C67" w:rsidRDefault="005D7261" w:rsidP="005D7261">
      <w:pPr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 xml:space="preserve">6)  </w:t>
      </w:r>
      <w:proofErr w:type="gramStart"/>
      <w:r w:rsidRPr="006C3C67">
        <w:rPr>
          <w:rFonts w:ascii="Times New Roman" w:hAnsi="Times New Roman" w:cs="Times New Roman"/>
          <w:sz w:val="28"/>
          <w:szCs w:val="28"/>
        </w:rPr>
        <w:t>Приложение  2.10</w:t>
      </w:r>
      <w:proofErr w:type="gramEnd"/>
      <w:r w:rsidRPr="006C3C67">
        <w:rPr>
          <w:rFonts w:ascii="Times New Roman" w:hAnsi="Times New Roman" w:cs="Times New Roman"/>
          <w:sz w:val="28"/>
          <w:szCs w:val="28"/>
        </w:rPr>
        <w:t xml:space="preserve">  к положению об оплате труда «Размер персональных выплат руководителю (директору),  заместителям руководителя МАОУ СШ № 34  дополнить  следующим  содержанием:</w:t>
      </w:r>
    </w:p>
    <w:p w14:paraId="417F3834" w14:textId="77777777" w:rsidR="005D7261" w:rsidRPr="006C3C67" w:rsidRDefault="005D7261" w:rsidP="005D7261">
      <w:pPr>
        <w:tabs>
          <w:tab w:val="left" w:pos="1418"/>
        </w:tabs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«Специальная краевая выплата устанавливается в целях повышения уровня оплаты труда руководителя учреждения и его заместителей.</w:t>
      </w:r>
    </w:p>
    <w:p w14:paraId="489BF7C9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 xml:space="preserve">Руководителю учреждения </w:t>
      </w:r>
      <w:proofErr w:type="gramStart"/>
      <w:r w:rsidRPr="006C3C67">
        <w:rPr>
          <w:rFonts w:ascii="Times New Roman" w:hAnsi="Times New Roman" w:cs="Times New Roman"/>
          <w:sz w:val="28"/>
          <w:szCs w:val="28"/>
        </w:rPr>
        <w:t>и  его</w:t>
      </w:r>
      <w:proofErr w:type="gramEnd"/>
      <w:r w:rsidRPr="006C3C67">
        <w:rPr>
          <w:rFonts w:ascii="Times New Roman" w:hAnsi="Times New Roman" w:cs="Times New Roman"/>
          <w:sz w:val="28"/>
          <w:szCs w:val="28"/>
        </w:rPr>
        <w:t xml:space="preserve"> заместителям по основному месту работы ежемесячно предоставляется специальная краевая выплата. Размер выплаты при полностью отработанной норме рабочего времени и выполненной норме труда (трудовых обязанностей) составляет 3 000 рублей.</w:t>
      </w:r>
    </w:p>
    <w:p w14:paraId="227DAC25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Руководителю учреждения и его заместителям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14:paraId="4A41BDEA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На специальную краевую выплату начисляются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14:paraId="571F95DE" w14:textId="77777777" w:rsidR="005D7261" w:rsidRPr="006C3C67" w:rsidRDefault="005D7261" w:rsidP="005D7261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Размер специальной краевой выплаты в месяце, в котором руководителю учреждения и его заместителю производятся начисления исходя из средней заработной платы, определенной в соответствии с нормативными правовыми актами Российской Федерации, выплачиваемые за счет фонда оплаты труда, за исключением пособий по временной нетрудоспособности, увеличивается.</w:t>
      </w:r>
    </w:p>
    <w:p w14:paraId="71C55A02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Размер увеличения рассчитывается по формуле:</w:t>
      </w:r>
    </w:p>
    <w:p w14:paraId="3B1B024D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= 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 xml:space="preserve"> x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>,</w:t>
      </w:r>
    </w:p>
    <w:p w14:paraId="16341C51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где:</w:t>
      </w:r>
    </w:p>
    <w:p w14:paraId="682F08D2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размер увеличения специальной краевой выплаты, рассчитанный с учетом районного коэффициента, процентной надбавки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условиями;</w:t>
      </w:r>
    </w:p>
    <w:p w14:paraId="6F723F5F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О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выплачиваемых за счет фонда оплаты труда, за исключением пособий по временной нетрудоспособности;</w:t>
      </w:r>
    </w:p>
    <w:p w14:paraId="0CF60C9C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коэффициент увеличения специальной краевой выплаты.</w:t>
      </w:r>
    </w:p>
    <w:p w14:paraId="564E8221" w14:textId="77777777" w:rsidR="005D7261" w:rsidRPr="006C3C67" w:rsidRDefault="005D7261" w:rsidP="005D7261">
      <w:pPr>
        <w:pStyle w:val="ConsPlusNormal"/>
        <w:spacing w:line="23" w:lineRule="atLeast"/>
        <w:ind w:firstLine="709"/>
        <w:jc w:val="both"/>
        <w:rPr>
          <w:sz w:val="28"/>
          <w:szCs w:val="28"/>
        </w:rPr>
      </w:pPr>
      <w:r w:rsidRPr="006C3C67">
        <w:rPr>
          <w:sz w:val="28"/>
          <w:szCs w:val="28"/>
        </w:rPr>
        <w:t>В случае если при определении среднего дневного заработка учитываются только периоды с 1 января 2024 года, К</w:t>
      </w:r>
      <w:r w:rsidRPr="006C3C67">
        <w:rPr>
          <w:sz w:val="28"/>
          <w:szCs w:val="28"/>
          <w:vertAlign w:val="subscript"/>
        </w:rPr>
        <w:t>УВ</w:t>
      </w:r>
      <w:r w:rsidRPr="006C3C67">
        <w:rPr>
          <w:sz w:val="28"/>
          <w:szCs w:val="28"/>
        </w:rPr>
        <w:t xml:space="preserve"> принимается равным 1.</w:t>
      </w:r>
    </w:p>
    <w:p w14:paraId="1CE31471" w14:textId="77777777" w:rsidR="005D7261" w:rsidRPr="006C3C67" w:rsidRDefault="005D7261" w:rsidP="005D7261">
      <w:pPr>
        <w:pStyle w:val="ConsPlusNormal"/>
        <w:spacing w:line="23" w:lineRule="atLeast"/>
        <w:ind w:firstLine="709"/>
        <w:jc w:val="both"/>
        <w:rPr>
          <w:sz w:val="28"/>
          <w:szCs w:val="28"/>
        </w:rPr>
      </w:pPr>
      <w:r w:rsidRPr="006C3C67">
        <w:rPr>
          <w:sz w:val="28"/>
          <w:szCs w:val="28"/>
        </w:rPr>
        <w:t>В случае если при определении среднего дневного заработка учитываются периоды, предшествующие 1 января 2024 года, К</w:t>
      </w:r>
      <w:r w:rsidRPr="006C3C67">
        <w:rPr>
          <w:sz w:val="28"/>
          <w:szCs w:val="28"/>
          <w:vertAlign w:val="subscript"/>
        </w:rPr>
        <w:t>УВ</w:t>
      </w:r>
      <w:r w:rsidRPr="006C3C67">
        <w:rPr>
          <w:sz w:val="28"/>
          <w:szCs w:val="28"/>
        </w:rPr>
        <w:t xml:space="preserve"> рассчитывается по формуле:</w:t>
      </w:r>
    </w:p>
    <w:p w14:paraId="4E93EE78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= (З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 xml:space="preserve">ПФ1 </w:t>
      </w:r>
      <w:r w:rsidRPr="006C3C67">
        <w:rPr>
          <w:rFonts w:ascii="Times New Roman" w:hAnsi="Times New Roman" w:cs="Times New Roman"/>
          <w:sz w:val="28"/>
          <w:szCs w:val="28"/>
        </w:rPr>
        <w:t>+ (СКВ х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r w:rsidRPr="006C3C67">
        <w:rPr>
          <w:rFonts w:ascii="Times New Roman" w:hAnsi="Times New Roman" w:cs="Times New Roman"/>
          <w:sz w:val="28"/>
          <w:szCs w:val="28"/>
        </w:rPr>
        <w:t xml:space="preserve"> х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РК</w:t>
      </w:r>
      <w:r w:rsidRPr="006C3C67">
        <w:rPr>
          <w:rFonts w:ascii="Times New Roman" w:hAnsi="Times New Roman" w:cs="Times New Roman"/>
          <w:sz w:val="28"/>
          <w:szCs w:val="28"/>
        </w:rPr>
        <w:t>) + 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>) / (З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ПФ1</w:t>
      </w:r>
      <w:r w:rsidRPr="006C3C67">
        <w:rPr>
          <w:rFonts w:ascii="Times New Roman" w:hAnsi="Times New Roman" w:cs="Times New Roman"/>
          <w:sz w:val="28"/>
          <w:szCs w:val="28"/>
        </w:rPr>
        <w:t xml:space="preserve"> + 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>),</w:t>
      </w:r>
    </w:p>
    <w:p w14:paraId="1C304D02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где:</w:t>
      </w:r>
    </w:p>
    <w:p w14:paraId="04071049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ПФ1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фактически начисленная заработная плата руководителя учреждения, заместителя руководителя, главного бухгалтера, учитываемая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14:paraId="1E0869BC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З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ПФ2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фактически начисленная заработная плата руководителя учреждения, заместителя руководителя, главного бухгалтера, учитываемая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14:paraId="43CD0107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СКВ – специальная краевая выплата;</w:t>
      </w:r>
    </w:p>
    <w:p w14:paraId="2AAD3812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14:paraId="524CCBCD" w14:textId="77777777" w:rsidR="005D7261" w:rsidRPr="006C3C67" w:rsidRDefault="005D7261" w:rsidP="005D7261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РК</w:t>
      </w:r>
      <w:r w:rsidRPr="006C3C67">
        <w:rPr>
          <w:rFonts w:ascii="Times New Roman" w:hAnsi="Times New Roman" w:cs="Times New Roman"/>
          <w:sz w:val="28"/>
          <w:szCs w:val="28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14:paraId="67335954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При расчете К</w:t>
      </w:r>
      <w:r w:rsidRPr="006C3C67">
        <w:rPr>
          <w:rFonts w:ascii="Times New Roman" w:hAnsi="Times New Roman" w:cs="Times New Roman"/>
          <w:sz w:val="28"/>
          <w:szCs w:val="28"/>
          <w:vertAlign w:val="subscript"/>
        </w:rPr>
        <w:t>УВ</w:t>
      </w:r>
      <w:r w:rsidRPr="006C3C67">
        <w:rPr>
          <w:rFonts w:ascii="Times New Roman" w:hAnsi="Times New Roman" w:cs="Times New Roman"/>
          <w:sz w:val="28"/>
          <w:szCs w:val="28"/>
        </w:rPr>
        <w:t xml:space="preserve"> подлежит округлению до четырех знаков после запятой.»;</w:t>
      </w:r>
    </w:p>
    <w:p w14:paraId="37F6CDE6" w14:textId="77777777" w:rsidR="005D7261" w:rsidRPr="006C3C67" w:rsidRDefault="005D7261" w:rsidP="005D7261">
      <w:pPr>
        <w:pStyle w:val="a8"/>
        <w:tabs>
          <w:tab w:val="left" w:pos="567"/>
          <w:tab w:val="left" w:pos="1134"/>
        </w:tabs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 xml:space="preserve">7) абзацы первый, </w:t>
      </w:r>
      <w:proofErr w:type="gramStart"/>
      <w:r w:rsidRPr="006C3C67">
        <w:rPr>
          <w:rFonts w:ascii="Times New Roman" w:hAnsi="Times New Roman" w:cs="Times New Roman"/>
          <w:sz w:val="28"/>
          <w:szCs w:val="28"/>
        </w:rPr>
        <w:t>третий  пункта</w:t>
      </w:r>
      <w:proofErr w:type="gramEnd"/>
      <w:r w:rsidRPr="006C3C67">
        <w:rPr>
          <w:rFonts w:ascii="Times New Roman" w:hAnsi="Times New Roman" w:cs="Times New Roman"/>
          <w:sz w:val="28"/>
          <w:szCs w:val="28"/>
        </w:rPr>
        <w:t xml:space="preserve"> 6.20 после слов «персональных выплат» дополнить словами «, специальной краевой выплаты».</w:t>
      </w:r>
    </w:p>
    <w:p w14:paraId="1245B6FE" w14:textId="77777777" w:rsidR="005D7261" w:rsidRPr="006C3C67" w:rsidRDefault="005D7261" w:rsidP="005D726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3C67">
        <w:rPr>
          <w:rFonts w:ascii="Times New Roman" w:hAnsi="Times New Roman" w:cs="Times New Roman"/>
          <w:sz w:val="28"/>
          <w:szCs w:val="28"/>
        </w:rPr>
        <w:t>2. Настоящие изменения и дополнения применяются к правоотношениям, возникшим с 01.01.2024 года.</w:t>
      </w:r>
    </w:p>
    <w:p w14:paraId="1789D7DD" w14:textId="77777777" w:rsidR="005D7261" w:rsidRPr="006C3C67" w:rsidRDefault="005D7261" w:rsidP="005D726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E2AE57F" w14:textId="77777777" w:rsidR="005D7261" w:rsidRPr="006C3C67" w:rsidRDefault="005D7261" w:rsidP="005D726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4F7A55C" w14:textId="3CD7DD9A" w:rsidR="00195DA0" w:rsidRDefault="00195DA0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17DAC3ED" w14:textId="3E9B27D4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19114B6E" w14:textId="47877E8C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340E948E" w14:textId="2E65E14E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15813F63" w14:textId="41595099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58D9A393" w14:textId="30653265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354B0710" w14:textId="1A5AB766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253A7B94" w14:textId="4FA3A718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544E24C0" w14:textId="77777777" w:rsidR="006229EA" w:rsidRDefault="006229EA" w:rsidP="00195DA0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8"/>
          <w:szCs w:val="28"/>
        </w:rPr>
      </w:pPr>
    </w:p>
    <w:p w14:paraId="24C89A57" w14:textId="11D6BB1C" w:rsidR="00195DA0" w:rsidRDefault="00195DA0" w:rsidP="00195DA0">
      <w:pPr>
        <w:spacing w:after="0" w:line="240" w:lineRule="auto"/>
        <w:ind w:left="-85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B2A762" w14:textId="77777777" w:rsidR="00195DA0" w:rsidRDefault="00195DA0" w:rsidP="00195D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195DA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90218" w14:textId="77777777" w:rsidR="004C2B4F" w:rsidRDefault="004C2B4F" w:rsidP="0032772E">
      <w:pPr>
        <w:spacing w:after="0" w:line="240" w:lineRule="auto"/>
      </w:pPr>
      <w:r>
        <w:separator/>
      </w:r>
    </w:p>
  </w:endnote>
  <w:endnote w:type="continuationSeparator" w:id="0">
    <w:p w14:paraId="0992D0E4" w14:textId="77777777" w:rsidR="004C2B4F" w:rsidRDefault="004C2B4F" w:rsidP="00327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3114413"/>
      <w:docPartObj>
        <w:docPartGallery w:val="Page Numbers (Bottom of Page)"/>
        <w:docPartUnique/>
      </w:docPartObj>
    </w:sdtPr>
    <w:sdtEndPr/>
    <w:sdtContent>
      <w:p w14:paraId="5FC99C9A" w14:textId="77777777" w:rsidR="00110E18" w:rsidRDefault="00406E8A" w:rsidP="00110E18">
        <w:pPr>
          <w:pStyle w:val="a6"/>
        </w:pPr>
        <w:r>
          <w:t xml:space="preserve">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9B907" w14:textId="77777777" w:rsidR="00110E18" w:rsidRDefault="004C2B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007D5" w14:textId="77777777" w:rsidR="004C2B4F" w:rsidRDefault="004C2B4F" w:rsidP="0032772E">
      <w:pPr>
        <w:spacing w:after="0" w:line="240" w:lineRule="auto"/>
      </w:pPr>
      <w:r>
        <w:separator/>
      </w:r>
    </w:p>
  </w:footnote>
  <w:footnote w:type="continuationSeparator" w:id="0">
    <w:p w14:paraId="3A288B64" w14:textId="77777777" w:rsidR="004C2B4F" w:rsidRDefault="004C2B4F" w:rsidP="00327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165F85"/>
    <w:multiLevelType w:val="multilevel"/>
    <w:tmpl w:val="90F0A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DF"/>
    <w:rsid w:val="000503DF"/>
    <w:rsid w:val="00195DA0"/>
    <w:rsid w:val="0032772E"/>
    <w:rsid w:val="00377BEC"/>
    <w:rsid w:val="003A4F01"/>
    <w:rsid w:val="003C3002"/>
    <w:rsid w:val="00406E8A"/>
    <w:rsid w:val="004101E5"/>
    <w:rsid w:val="004C2B4F"/>
    <w:rsid w:val="005D7261"/>
    <w:rsid w:val="005D7CC7"/>
    <w:rsid w:val="006229EA"/>
    <w:rsid w:val="006D16A7"/>
    <w:rsid w:val="006F4CE4"/>
    <w:rsid w:val="0074196D"/>
    <w:rsid w:val="0077138F"/>
    <w:rsid w:val="007724C5"/>
    <w:rsid w:val="00961561"/>
    <w:rsid w:val="00A05A0D"/>
    <w:rsid w:val="00A56C26"/>
    <w:rsid w:val="00A740F7"/>
    <w:rsid w:val="00AD223E"/>
    <w:rsid w:val="00B76586"/>
    <w:rsid w:val="00C54E8F"/>
    <w:rsid w:val="00E357A2"/>
    <w:rsid w:val="00E8442B"/>
    <w:rsid w:val="00EB5C29"/>
    <w:rsid w:val="00EC7243"/>
    <w:rsid w:val="00ED37E9"/>
    <w:rsid w:val="00F8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37C8"/>
  <w15:chartTrackingRefBased/>
  <w15:docId w15:val="{8178D332-8168-4DD5-B09A-91591861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561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772E"/>
    <w:rPr>
      <w:rFonts w:ascii="Calibri" w:eastAsia="Times New Roman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327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772E"/>
    <w:rPr>
      <w:rFonts w:ascii="Calibri" w:eastAsia="Times New Roman" w:hAnsi="Calibri" w:cs="Calibri"/>
      <w:lang w:eastAsia="ar-SA"/>
    </w:rPr>
  </w:style>
  <w:style w:type="paragraph" w:styleId="a8">
    <w:name w:val="List Paragraph"/>
    <w:basedOn w:val="a"/>
    <w:uiPriority w:val="34"/>
    <w:qFormat/>
    <w:rsid w:val="006229EA"/>
    <w:pPr>
      <w:ind w:left="720"/>
      <w:contextualSpacing/>
    </w:pPr>
  </w:style>
  <w:style w:type="paragraph" w:customStyle="1" w:styleId="ConsPlusNonformat">
    <w:name w:val="ConsPlusNonformat"/>
    <w:rsid w:val="006229E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22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D72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7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</dc:creator>
  <cp:keywords/>
  <dc:description/>
  <cp:lastModifiedBy>110</cp:lastModifiedBy>
  <cp:revision>2</cp:revision>
  <cp:lastPrinted>2024-01-17T06:20:00Z</cp:lastPrinted>
  <dcterms:created xsi:type="dcterms:W3CDTF">2024-01-19T07:37:00Z</dcterms:created>
  <dcterms:modified xsi:type="dcterms:W3CDTF">2024-01-19T07:37:00Z</dcterms:modified>
</cp:coreProperties>
</file>